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7574F" w14:textId="2E58A9F3" w:rsidR="00A6616B" w:rsidRPr="00077B81" w:rsidRDefault="00A6616B" w:rsidP="00272898">
      <w:pPr>
        <w:spacing w:before="100" w:beforeAutospacing="1" w:after="100" w:afterAutospacing="1"/>
        <w:jc w:val="center"/>
        <w:rPr>
          <w:rFonts w:ascii="Times New Roman" w:eastAsia="Times New Roman" w:hAnsi="Times New Roman" w:cs="Times New Roman"/>
          <w:lang w:eastAsia="pt-BR"/>
        </w:rPr>
      </w:pPr>
      <w:r w:rsidRPr="00A6616B">
        <w:rPr>
          <w:rFonts w:ascii="TimesNewRomanPS" w:eastAsia="Times New Roman" w:hAnsi="TimesNewRomanPS" w:cs="Times New Roman"/>
          <w:b/>
          <w:bCs/>
          <w:lang w:eastAsia="pt-BR"/>
        </w:rPr>
        <w:t xml:space="preserve">Edital de </w:t>
      </w:r>
      <w:proofErr w:type="spellStart"/>
      <w:r w:rsidRPr="00A6616B">
        <w:rPr>
          <w:rFonts w:ascii="TimesNewRomanPS" w:eastAsia="Times New Roman" w:hAnsi="TimesNewRomanPS" w:cs="Times New Roman"/>
          <w:b/>
          <w:bCs/>
          <w:lang w:eastAsia="pt-BR"/>
        </w:rPr>
        <w:t>Seleção</w:t>
      </w:r>
      <w:proofErr w:type="spellEnd"/>
      <w:r w:rsidRPr="00A6616B">
        <w:rPr>
          <w:rFonts w:ascii="TimesNewRomanPS" w:eastAsia="Times New Roman" w:hAnsi="TimesNewRomanPS" w:cs="Times New Roman"/>
          <w:b/>
          <w:bCs/>
          <w:lang w:eastAsia="pt-BR"/>
        </w:rPr>
        <w:t xml:space="preserve"> Discente </w:t>
      </w:r>
      <w:r w:rsidR="00D00EDC">
        <w:rPr>
          <w:rFonts w:ascii="TimesNewRomanPS" w:eastAsia="Times New Roman" w:hAnsi="TimesNewRomanPS" w:cs="Times New Roman"/>
          <w:b/>
          <w:bCs/>
          <w:lang w:eastAsia="pt-BR"/>
        </w:rPr>
        <w:t xml:space="preserve">COI e </w:t>
      </w:r>
      <w:r w:rsidRPr="00A6616B">
        <w:rPr>
          <w:rFonts w:ascii="TimesNewRomanPS" w:eastAsia="Times New Roman" w:hAnsi="TimesNewRomanPS" w:cs="Times New Roman"/>
          <w:b/>
          <w:bCs/>
          <w:lang w:eastAsia="pt-BR"/>
        </w:rPr>
        <w:t xml:space="preserve">COACEX n° </w:t>
      </w:r>
      <w:proofErr w:type="spellStart"/>
      <w:r w:rsidR="00012D6D" w:rsidRPr="00077B81">
        <w:rPr>
          <w:rFonts w:ascii="TimesNewRomanPS" w:eastAsia="Times New Roman" w:hAnsi="TimesNewRomanPS" w:cs="Times New Roman"/>
          <w:b/>
          <w:bCs/>
          <w:lang w:eastAsia="pt-BR"/>
        </w:rPr>
        <w:t>xx</w:t>
      </w:r>
      <w:proofErr w:type="spellEnd"/>
      <w:r w:rsidRPr="00077B81">
        <w:rPr>
          <w:rFonts w:ascii="TimesNewRomanPS" w:eastAsia="Times New Roman" w:hAnsi="TimesNewRomanPS" w:cs="Times New Roman"/>
          <w:b/>
          <w:bCs/>
          <w:lang w:eastAsia="pt-BR"/>
        </w:rPr>
        <w:t>/202</w:t>
      </w:r>
      <w:r w:rsidR="00012D6D" w:rsidRPr="00077B81">
        <w:rPr>
          <w:rFonts w:ascii="TimesNewRomanPS" w:eastAsia="Times New Roman" w:hAnsi="TimesNewRomanPS" w:cs="Times New Roman"/>
          <w:b/>
          <w:bCs/>
          <w:lang w:eastAsia="pt-BR"/>
        </w:rPr>
        <w:t>1</w:t>
      </w:r>
      <w:r w:rsidRPr="00077B81">
        <w:rPr>
          <w:rFonts w:ascii="TimesNewRomanPS" w:eastAsia="Times New Roman" w:hAnsi="TimesNewRomanPS" w:cs="Times New Roman"/>
          <w:b/>
          <w:bCs/>
          <w:lang w:eastAsia="pt-BR"/>
        </w:rPr>
        <w:t>,</w:t>
      </w:r>
    </w:p>
    <w:p w14:paraId="02784C2E" w14:textId="14A9C3B5" w:rsidR="007758D4" w:rsidRDefault="00A6616B" w:rsidP="001D68B5">
      <w:pPr>
        <w:spacing w:line="360" w:lineRule="auto"/>
        <w:jc w:val="both"/>
      </w:pPr>
      <w:r w:rsidRPr="00077B81">
        <w:rPr>
          <w:rFonts w:ascii="TimesNewRomanPSMT" w:eastAsia="Times New Roman" w:hAnsi="TimesNewRomanPSMT" w:cs="Times New Roman"/>
          <w:lang w:eastAsia="pt-BR"/>
        </w:rPr>
        <w:t xml:space="preserve">Divulga Edital de </w:t>
      </w:r>
      <w:proofErr w:type="spellStart"/>
      <w:r w:rsidRPr="00077B81">
        <w:rPr>
          <w:rFonts w:ascii="TimesNewRomanPSMT" w:eastAsia="Times New Roman" w:hAnsi="TimesNewRomanPSMT" w:cs="Times New Roman"/>
          <w:lang w:eastAsia="pt-BR"/>
        </w:rPr>
        <w:t>Seleção</w:t>
      </w:r>
      <w:proofErr w:type="spellEnd"/>
      <w:r w:rsidR="001D68B5">
        <w:rPr>
          <w:rFonts w:ascii="TimesNewRomanPSMT" w:eastAsia="Times New Roman" w:hAnsi="TimesNewRomanPSMT" w:cs="Times New Roman"/>
          <w:lang w:eastAsia="pt-BR"/>
        </w:rPr>
        <w:t xml:space="preserve"> discente</w:t>
      </w:r>
      <w:r w:rsidRPr="00077B81">
        <w:rPr>
          <w:rFonts w:ascii="TimesNewRomanPSMT" w:eastAsia="Times New Roman" w:hAnsi="TimesNewRomanPSMT" w:cs="Times New Roman"/>
          <w:lang w:eastAsia="pt-BR"/>
        </w:rPr>
        <w:t xml:space="preserve"> </w:t>
      </w:r>
      <w:r w:rsidR="00D00EDC">
        <w:rPr>
          <w:rFonts w:ascii="TimesNewRomanPSMT" w:eastAsia="Times New Roman" w:hAnsi="TimesNewRomanPSMT" w:cs="Times New Roman"/>
          <w:lang w:eastAsia="pt-BR"/>
        </w:rPr>
        <w:t xml:space="preserve">para participação </w:t>
      </w:r>
      <w:r w:rsidR="001D7066">
        <w:rPr>
          <w:rFonts w:ascii="TimesNewRomanPSMT" w:eastAsia="Times New Roman" w:hAnsi="TimesNewRomanPSMT" w:cs="Times New Roman"/>
          <w:lang w:eastAsia="pt-BR"/>
        </w:rPr>
        <w:t xml:space="preserve">na </w:t>
      </w:r>
      <w:r w:rsidR="00A3620F" w:rsidRPr="00A3620F">
        <w:rPr>
          <w:rFonts w:ascii="TimesNewRomanPSMT" w:eastAsia="Times New Roman" w:hAnsi="TimesNewRomanPSMT" w:cs="Times New Roman"/>
          <w:b/>
          <w:bCs/>
          <w:lang w:eastAsia="pt-BR"/>
        </w:rPr>
        <w:t>II</w:t>
      </w:r>
      <w:r w:rsidR="00A3620F">
        <w:rPr>
          <w:rFonts w:ascii="TimesNewRomanPSMT" w:eastAsia="Times New Roman" w:hAnsi="TimesNewRomanPSMT" w:cs="Times New Roman"/>
          <w:lang w:eastAsia="pt-BR"/>
        </w:rPr>
        <w:t xml:space="preserve"> </w:t>
      </w:r>
      <w:proofErr w:type="spellStart"/>
      <w:r w:rsidR="001D7066" w:rsidRPr="001D7066">
        <w:rPr>
          <w:b/>
          <w:bCs/>
        </w:rPr>
        <w:t>Student</w:t>
      </w:r>
      <w:proofErr w:type="spellEnd"/>
      <w:r w:rsidR="001D7066" w:rsidRPr="001D7066">
        <w:rPr>
          <w:b/>
          <w:bCs/>
        </w:rPr>
        <w:t xml:space="preserve"> </w:t>
      </w:r>
      <w:proofErr w:type="spellStart"/>
      <w:r w:rsidR="001D7066" w:rsidRPr="001D7066">
        <w:rPr>
          <w:b/>
          <w:bCs/>
        </w:rPr>
        <w:t>Comparative</w:t>
      </w:r>
      <w:proofErr w:type="spellEnd"/>
      <w:r w:rsidR="001D7066" w:rsidRPr="001D7066">
        <w:rPr>
          <w:b/>
          <w:bCs/>
        </w:rPr>
        <w:t xml:space="preserve"> Law </w:t>
      </w:r>
      <w:proofErr w:type="spellStart"/>
      <w:r w:rsidR="001D7066" w:rsidRPr="001D7066">
        <w:rPr>
          <w:b/>
          <w:bCs/>
        </w:rPr>
        <w:t>Conference</w:t>
      </w:r>
      <w:proofErr w:type="spellEnd"/>
      <w:r w:rsidR="001D7066" w:rsidRPr="001D7066">
        <w:rPr>
          <w:b/>
          <w:bCs/>
        </w:rPr>
        <w:t xml:space="preserve">: </w:t>
      </w:r>
      <w:proofErr w:type="spellStart"/>
      <w:r w:rsidR="001D7066" w:rsidRPr="001D7066">
        <w:rPr>
          <w:b/>
          <w:bCs/>
        </w:rPr>
        <w:t>International</w:t>
      </w:r>
      <w:proofErr w:type="spellEnd"/>
      <w:r w:rsidR="001D7066" w:rsidRPr="001D7066">
        <w:rPr>
          <w:b/>
          <w:bCs/>
        </w:rPr>
        <w:t xml:space="preserve"> Legal Perspectives </w:t>
      </w:r>
      <w:proofErr w:type="spellStart"/>
      <w:r w:rsidR="001D7066" w:rsidRPr="001D7066">
        <w:rPr>
          <w:b/>
          <w:bCs/>
        </w:rPr>
        <w:t>from</w:t>
      </w:r>
      <w:proofErr w:type="spellEnd"/>
      <w:r w:rsidR="00A3620F">
        <w:rPr>
          <w:b/>
          <w:bCs/>
        </w:rPr>
        <w:t xml:space="preserve"> </w:t>
      </w:r>
      <w:proofErr w:type="spellStart"/>
      <w:r w:rsidR="00A3620F">
        <w:rPr>
          <w:b/>
          <w:bCs/>
        </w:rPr>
        <w:t>three</w:t>
      </w:r>
      <w:proofErr w:type="spellEnd"/>
      <w:r w:rsidR="001D7066" w:rsidRPr="001D7066">
        <w:rPr>
          <w:b/>
          <w:bCs/>
        </w:rPr>
        <w:t xml:space="preserve"> </w:t>
      </w:r>
      <w:proofErr w:type="spellStart"/>
      <w:r w:rsidR="001D7066" w:rsidRPr="001D7066">
        <w:rPr>
          <w:b/>
          <w:bCs/>
        </w:rPr>
        <w:t>Continents</w:t>
      </w:r>
      <w:proofErr w:type="spellEnd"/>
      <w:r w:rsidR="001D68B5">
        <w:rPr>
          <w:b/>
          <w:bCs/>
        </w:rPr>
        <w:t>,</w:t>
      </w:r>
      <w:r w:rsidR="001D68B5" w:rsidRPr="001D68B5">
        <w:t xml:space="preserve"> a ser</w:t>
      </w:r>
      <w:r w:rsidR="001D68B5">
        <w:t xml:space="preserve"> realizada</w:t>
      </w:r>
      <w:r w:rsidR="007758D4">
        <w:t xml:space="preserve">, de forma online, </w:t>
      </w:r>
      <w:r w:rsidR="007758D4" w:rsidRPr="00471A05">
        <w:rPr>
          <w:b/>
          <w:bCs/>
        </w:rPr>
        <w:t>no</w:t>
      </w:r>
      <w:r w:rsidR="00A3620F">
        <w:rPr>
          <w:b/>
          <w:bCs/>
        </w:rPr>
        <w:t>s</w:t>
      </w:r>
      <w:r w:rsidR="007758D4" w:rsidRPr="00471A05">
        <w:rPr>
          <w:b/>
          <w:bCs/>
        </w:rPr>
        <w:t xml:space="preserve"> dia</w:t>
      </w:r>
      <w:r w:rsidR="00A3620F">
        <w:rPr>
          <w:b/>
          <w:bCs/>
        </w:rPr>
        <w:t>s</w:t>
      </w:r>
      <w:r w:rsidR="007758D4" w:rsidRPr="00471A05">
        <w:rPr>
          <w:b/>
          <w:bCs/>
        </w:rPr>
        <w:t xml:space="preserve"> </w:t>
      </w:r>
      <w:r w:rsidR="00A228A2">
        <w:rPr>
          <w:b/>
          <w:bCs/>
        </w:rPr>
        <w:t xml:space="preserve">15, 22 e 29 </w:t>
      </w:r>
      <w:r w:rsidR="007758D4" w:rsidRPr="00471A05">
        <w:rPr>
          <w:b/>
          <w:bCs/>
        </w:rPr>
        <w:t xml:space="preserve">de </w:t>
      </w:r>
      <w:r w:rsidR="00A228A2">
        <w:rPr>
          <w:b/>
          <w:bCs/>
        </w:rPr>
        <w:t xml:space="preserve">março </w:t>
      </w:r>
      <w:r w:rsidR="007758D4" w:rsidRPr="00471A05">
        <w:rPr>
          <w:b/>
          <w:bCs/>
        </w:rPr>
        <w:t xml:space="preserve">de </w:t>
      </w:r>
      <w:proofErr w:type="gramStart"/>
      <w:r w:rsidR="007758D4" w:rsidRPr="00471A05">
        <w:rPr>
          <w:b/>
          <w:bCs/>
        </w:rPr>
        <w:t>202</w:t>
      </w:r>
      <w:r w:rsidR="00A228A2">
        <w:rPr>
          <w:b/>
          <w:bCs/>
        </w:rPr>
        <w:t>2</w:t>
      </w:r>
      <w:r w:rsidR="007758D4" w:rsidRPr="00471A05">
        <w:rPr>
          <w:b/>
          <w:bCs/>
        </w:rPr>
        <w:t xml:space="preserve"> </w:t>
      </w:r>
      <w:r w:rsidR="007758D4">
        <w:t xml:space="preserve"> de</w:t>
      </w:r>
      <w:proofErr w:type="gramEnd"/>
      <w:r w:rsidR="007758D4">
        <w:t xml:space="preserve"> </w:t>
      </w:r>
      <w:r w:rsidR="00A228A2" w:rsidRPr="00A228A2">
        <w:rPr>
          <w:b/>
          <w:bCs/>
        </w:rPr>
        <w:t>7</w:t>
      </w:r>
      <w:r w:rsidR="007758D4" w:rsidRPr="00A228A2">
        <w:rPr>
          <w:b/>
          <w:bCs/>
        </w:rPr>
        <w:t xml:space="preserve">:00 às </w:t>
      </w:r>
      <w:r w:rsidR="00A228A2" w:rsidRPr="00A228A2">
        <w:rPr>
          <w:b/>
          <w:bCs/>
        </w:rPr>
        <w:t>8</w:t>
      </w:r>
      <w:r w:rsidR="007758D4" w:rsidRPr="00A228A2">
        <w:rPr>
          <w:b/>
          <w:bCs/>
        </w:rPr>
        <w:t>:30</w:t>
      </w:r>
      <w:r w:rsidR="00A228A2">
        <w:t xml:space="preserve"> BRT</w:t>
      </w:r>
      <w:r w:rsidR="007758D4">
        <w:t>.</w:t>
      </w:r>
    </w:p>
    <w:p w14:paraId="5034D162" w14:textId="2BCCA8F4" w:rsidR="007758D4" w:rsidRPr="00553568" w:rsidRDefault="00BB6201" w:rsidP="009C2D7F">
      <w:pPr>
        <w:spacing w:line="360" w:lineRule="auto"/>
        <w:jc w:val="both"/>
      </w:pPr>
      <w:r w:rsidRPr="00553568">
        <w:t xml:space="preserve">São oferecidas 50 vagas, sendo que 12 para alunos oradores e </w:t>
      </w:r>
      <w:r w:rsidR="00553568" w:rsidRPr="00553568">
        <w:t xml:space="preserve">38 para alunos observadores. </w:t>
      </w:r>
    </w:p>
    <w:p w14:paraId="64B60EBD" w14:textId="687FD181" w:rsidR="00553568" w:rsidRPr="00553568" w:rsidRDefault="00553568" w:rsidP="009C2D7F">
      <w:pPr>
        <w:spacing w:line="360" w:lineRule="auto"/>
        <w:jc w:val="both"/>
      </w:pPr>
      <w:r w:rsidRPr="00553568">
        <w:t xml:space="preserve">Todos os participantes devem ter, no mínimo, nível B2 de proficiência na língua inglesa. </w:t>
      </w:r>
    </w:p>
    <w:p w14:paraId="1B8EFB0F" w14:textId="5CE6C393" w:rsidR="00553568" w:rsidRDefault="00553568" w:rsidP="009C2D7F">
      <w:pPr>
        <w:spacing w:after="160" w:line="360" w:lineRule="auto"/>
      </w:pPr>
      <w:r w:rsidRPr="0020249F">
        <w:t xml:space="preserve">Os </w:t>
      </w:r>
      <w:r w:rsidR="0020249F" w:rsidRPr="0020249F">
        <w:t>oradores serão divididos em grupo de quatro</w:t>
      </w:r>
      <w:r w:rsidR="0020249F">
        <w:t xml:space="preserve"> e apresentarão um dos seguintes tópicos</w:t>
      </w:r>
      <w:r w:rsidR="009D0415">
        <w:t>:</w:t>
      </w:r>
      <w:r w:rsidR="0020249F">
        <w:t xml:space="preserve"> Sistema Le</w:t>
      </w:r>
      <w:r w:rsidR="006B5FE4">
        <w:t>gal Brasileiro</w:t>
      </w:r>
      <w:r w:rsidR="00E351F3">
        <w:t xml:space="preserve"> e Estado de Direito</w:t>
      </w:r>
      <w:r w:rsidR="006B5FE4">
        <w:t xml:space="preserve"> (Civil Law), </w:t>
      </w:r>
      <w:r w:rsidR="00083B9F">
        <w:t xml:space="preserve">Direitos Humanos e </w:t>
      </w:r>
      <w:r w:rsidR="006B5FE4">
        <w:t xml:space="preserve">Contratos e Resolução de conflitos e Direitos Humanos. </w:t>
      </w:r>
      <w:r w:rsidR="001368F3">
        <w:t>Os alunos oradores devem ter disponibilidade para</w:t>
      </w:r>
      <w:r w:rsidR="00092216">
        <w:t xml:space="preserve">, eventualmente, se reunirem com os demais </w:t>
      </w:r>
      <w:r w:rsidR="00D31BCA">
        <w:t>oradores d</w:t>
      </w:r>
      <w:r w:rsidR="00092216">
        <w:t>e seus tópicos d</w:t>
      </w:r>
      <w:r w:rsidR="00D31BCA">
        <w:t xml:space="preserve">as outras Universidades </w:t>
      </w:r>
      <w:r w:rsidR="00C36142">
        <w:t xml:space="preserve">e de </w:t>
      </w:r>
      <w:r w:rsidR="00D31BCA">
        <w:t>grupo de WhatsApp.</w:t>
      </w:r>
    </w:p>
    <w:p w14:paraId="6D553E31" w14:textId="3FA356BF" w:rsidR="004E5104" w:rsidRDefault="004E5104" w:rsidP="009C2D7F">
      <w:pPr>
        <w:spacing w:after="160" w:line="360" w:lineRule="auto"/>
      </w:pPr>
      <w:r>
        <w:t>Os oradores atuarão sob supervisão acadêmica da professora Geisa de Assis Rodrigues.</w:t>
      </w:r>
    </w:p>
    <w:p w14:paraId="59D1F212" w14:textId="7E95ADAF" w:rsidR="009A79C8" w:rsidRDefault="009A79C8" w:rsidP="009C2D7F">
      <w:pPr>
        <w:spacing w:after="160" w:line="360" w:lineRule="auto"/>
      </w:pPr>
      <w:r>
        <w:t>Alunos que participaram da primeira edição do evento</w:t>
      </w:r>
      <w:r w:rsidR="007F580D">
        <w:t xml:space="preserve"> como oradores</w:t>
      </w:r>
      <w:r>
        <w:t xml:space="preserve"> poderão se habilitar como supervisores dos oradores</w:t>
      </w:r>
      <w:r w:rsidR="003B6CD8">
        <w:t xml:space="preserve"> desta Conferência</w:t>
      </w:r>
      <w:r>
        <w:t xml:space="preserve">, bastando encaminhar </w:t>
      </w:r>
      <w:proofErr w:type="spellStart"/>
      <w:r>
        <w:t>email</w:t>
      </w:r>
      <w:proofErr w:type="spellEnd"/>
      <w:r>
        <w:t xml:space="preserve"> para </w:t>
      </w:r>
      <w:hyperlink r:id="rId6" w:history="1">
        <w:r w:rsidR="00016209" w:rsidRPr="0082028C">
          <w:rPr>
            <w:rStyle w:val="Hyperlink"/>
          </w:rPr>
          <w:t>geisa.rodrigues@mackenzie.br</w:t>
        </w:r>
      </w:hyperlink>
      <w:r w:rsidR="00016209">
        <w:t>, e de acordo com a sua atuação poderão</w:t>
      </w:r>
      <w:r w:rsidR="00FF2CB2">
        <w:t xml:space="preserve"> </w:t>
      </w:r>
      <w:r w:rsidR="00282046">
        <w:t xml:space="preserve">receber </w:t>
      </w:r>
      <w:r w:rsidR="00016209">
        <w:t xml:space="preserve">até </w:t>
      </w:r>
      <w:r w:rsidR="009623F4">
        <w:t>4 horas de ensino.</w:t>
      </w:r>
      <w:r>
        <w:t xml:space="preserve"> </w:t>
      </w:r>
    </w:p>
    <w:p w14:paraId="75F22DEC" w14:textId="34AC875E" w:rsidR="004E5104" w:rsidRDefault="00C878C6" w:rsidP="009C2D7F">
      <w:pPr>
        <w:spacing w:after="160" w:line="360" w:lineRule="auto"/>
      </w:pPr>
      <w:r>
        <w:t xml:space="preserve">Aos oradores serão conferidas </w:t>
      </w:r>
      <w:r w:rsidR="00B968A9">
        <w:t xml:space="preserve">6 horas de ensino, </w:t>
      </w:r>
      <w:r w:rsidR="0007338C">
        <w:t xml:space="preserve">12 </w:t>
      </w:r>
      <w:r w:rsidR="00B968A9">
        <w:t xml:space="preserve">horas de extensão e 8 </w:t>
      </w:r>
      <w:r w:rsidR="00471A05">
        <w:t xml:space="preserve">pontos </w:t>
      </w:r>
      <w:r w:rsidR="00B968A9">
        <w:t>de internacionalização</w:t>
      </w:r>
      <w:r w:rsidR="00603507">
        <w:t>.</w:t>
      </w:r>
    </w:p>
    <w:p w14:paraId="730E7436" w14:textId="2824B962" w:rsidR="00D31BCA" w:rsidRDefault="00D31BCA" w:rsidP="009C2D7F">
      <w:pPr>
        <w:spacing w:after="160" w:line="360" w:lineRule="auto"/>
      </w:pPr>
      <w:r>
        <w:t xml:space="preserve">Os observadores </w:t>
      </w:r>
      <w:r w:rsidR="00C878C6">
        <w:t>participarão dos debates da Conferência, seja em grupo seja na plenária.</w:t>
      </w:r>
      <w:r w:rsidR="00603507">
        <w:t xml:space="preserve"> Aos alunos observadores serão concedidas 4 horas de extensão e 4 </w:t>
      </w:r>
      <w:r w:rsidR="00471A05">
        <w:t xml:space="preserve">pontos </w:t>
      </w:r>
      <w:r w:rsidR="00603507">
        <w:t>de internacionalização.</w:t>
      </w:r>
    </w:p>
    <w:p w14:paraId="74A59DFF" w14:textId="0D852EFA" w:rsidR="00635FE3" w:rsidRDefault="005C566E" w:rsidP="009C2D7F">
      <w:pPr>
        <w:spacing w:after="160" w:line="360" w:lineRule="auto"/>
      </w:pPr>
      <w:r>
        <w:t>Não serão computadas faltas a eventuais outros compr</w:t>
      </w:r>
      <w:r w:rsidR="006F4902">
        <w:t xml:space="preserve">omissos acadêmicos que coincidam com o </w:t>
      </w:r>
      <w:r w:rsidR="00AD658D">
        <w:t>período</w:t>
      </w:r>
      <w:r>
        <w:t xml:space="preserve"> de participação n</w:t>
      </w:r>
      <w:r w:rsidR="00635FE3">
        <w:t xml:space="preserve">as </w:t>
      </w:r>
      <w:r w:rsidR="0029069D">
        <w:t>sessões das Conferências</w:t>
      </w:r>
      <w:r w:rsidR="00AC0059">
        <w:t>.</w:t>
      </w:r>
    </w:p>
    <w:p w14:paraId="1BA18EA8" w14:textId="7F576443" w:rsidR="002F0911" w:rsidRDefault="00C36142" w:rsidP="009C2D7F">
      <w:pPr>
        <w:spacing w:after="160" w:line="360" w:lineRule="auto"/>
      </w:pPr>
      <w:r>
        <w:t xml:space="preserve">As inscrições estão abertas até o dia </w:t>
      </w:r>
      <w:r w:rsidR="007945F2">
        <w:rPr>
          <w:b/>
          <w:bCs/>
        </w:rPr>
        <w:t>21</w:t>
      </w:r>
      <w:r w:rsidR="00FA2C3A" w:rsidRPr="00471A05">
        <w:rPr>
          <w:b/>
          <w:bCs/>
        </w:rPr>
        <w:t>/0</w:t>
      </w:r>
      <w:r w:rsidR="00F67925">
        <w:rPr>
          <w:b/>
          <w:bCs/>
        </w:rPr>
        <w:t>2</w:t>
      </w:r>
      <w:r w:rsidR="00FA2C3A" w:rsidRPr="00471A05">
        <w:rPr>
          <w:b/>
          <w:bCs/>
        </w:rPr>
        <w:t>/202</w:t>
      </w:r>
      <w:r w:rsidR="00F67925">
        <w:rPr>
          <w:b/>
          <w:bCs/>
        </w:rPr>
        <w:t>2</w:t>
      </w:r>
      <w:r w:rsidR="002F0911">
        <w:rPr>
          <w:b/>
          <w:bCs/>
        </w:rPr>
        <w:t xml:space="preserve"> ou até que se esgotem as vagas</w:t>
      </w:r>
      <w:r w:rsidR="00FA2C3A">
        <w:t>, e poderão ser realizadas por meio d</w:t>
      </w:r>
      <w:r w:rsidR="00471A05">
        <w:t>o link</w:t>
      </w:r>
      <w:r w:rsidR="00F67925">
        <w:t xml:space="preserve"> do</w:t>
      </w:r>
      <w:r w:rsidR="00F67925" w:rsidRPr="00F67925">
        <w:rPr>
          <w:i/>
          <w:iCs/>
        </w:rPr>
        <w:t xml:space="preserve"> </w:t>
      </w:r>
      <w:proofErr w:type="spellStart"/>
      <w:r w:rsidR="00F67925" w:rsidRPr="00F67925">
        <w:rPr>
          <w:i/>
          <w:iCs/>
        </w:rPr>
        <w:t>moodle</w:t>
      </w:r>
      <w:proofErr w:type="spellEnd"/>
      <w:r w:rsidR="00E455B0">
        <w:t>.</w:t>
      </w:r>
      <w:r w:rsidR="00471A05">
        <w:t xml:space="preserve"> </w:t>
      </w:r>
      <w:r w:rsidR="00142C9D">
        <w:t xml:space="preserve"> S</w:t>
      </w:r>
      <w:r w:rsidR="00471A05">
        <w:t>ã</w:t>
      </w:r>
      <w:r w:rsidR="00142C9D">
        <w:t>o 12 vagas para oradores e 38 para observadores</w:t>
      </w:r>
      <w:r w:rsidR="002F0911">
        <w:t xml:space="preserve">. </w:t>
      </w:r>
    </w:p>
    <w:p w14:paraId="452FF695" w14:textId="02F3109E" w:rsidR="00635FE3" w:rsidRPr="00C63252" w:rsidRDefault="00302D7C" w:rsidP="00C63252">
      <w:pPr>
        <w:spacing w:after="160" w:line="360" w:lineRule="auto"/>
      </w:pPr>
      <w:r>
        <w:lastRenderedPageBreak/>
        <w:t xml:space="preserve">Os alunos inscritos receberão </w:t>
      </w:r>
      <w:r w:rsidR="00C63252">
        <w:t xml:space="preserve">em seus e-mails o link das sessões da Conferência oportunamente. </w:t>
      </w:r>
      <w:r w:rsidR="00142C9D">
        <w:t>Maiores detalhes sobre a Conferência podem ser encontrados no Anexo I.</w:t>
      </w:r>
    </w:p>
    <w:p w14:paraId="63F87DF6" w14:textId="0A2B9641" w:rsidR="0090196D" w:rsidRPr="0007338C" w:rsidRDefault="0090196D" w:rsidP="00D00EDC">
      <w:pPr>
        <w:spacing w:before="100" w:beforeAutospacing="1" w:after="100" w:afterAutospacing="1"/>
        <w:jc w:val="both"/>
        <w:rPr>
          <w:rFonts w:ascii="TimesNewRomanPSMT" w:eastAsia="Times New Roman" w:hAnsi="TimesNewRomanPSMT" w:cs="Times New Roman"/>
          <w:lang w:val="en-US" w:eastAsia="pt-BR"/>
        </w:rPr>
      </w:pPr>
      <w:r w:rsidRPr="0007338C">
        <w:rPr>
          <w:rFonts w:ascii="TimesNewRomanPSMT" w:eastAsia="Times New Roman" w:hAnsi="TimesNewRomanPSMT" w:cs="Times New Roman"/>
          <w:lang w:val="en-US" w:eastAsia="pt-BR"/>
        </w:rPr>
        <w:t>Anexo I</w:t>
      </w:r>
    </w:p>
    <w:p w14:paraId="18323432" w14:textId="77777777" w:rsidR="0090196D" w:rsidRPr="0090196D" w:rsidRDefault="0090196D" w:rsidP="0090196D">
      <w:pPr>
        <w:jc w:val="center"/>
        <w:rPr>
          <w:b/>
          <w:bCs/>
          <w:lang w:val="en-US"/>
        </w:rPr>
      </w:pPr>
      <w:r w:rsidRPr="0090196D">
        <w:rPr>
          <w:b/>
          <w:bCs/>
          <w:lang w:val="en-US"/>
        </w:rPr>
        <w:t>British University in Egypt, London South Bank University &amp; Mackenzie Presbyterian University</w:t>
      </w:r>
    </w:p>
    <w:p w14:paraId="5909302A" w14:textId="77777777" w:rsidR="0090196D" w:rsidRPr="0090196D" w:rsidRDefault="0090196D" w:rsidP="0090196D">
      <w:pPr>
        <w:jc w:val="center"/>
        <w:rPr>
          <w:b/>
          <w:bCs/>
          <w:lang w:val="en-US"/>
        </w:rPr>
      </w:pPr>
      <w:bookmarkStart w:id="0" w:name="_Hlk66280780"/>
      <w:r w:rsidRPr="0090196D">
        <w:rPr>
          <w:b/>
          <w:bCs/>
          <w:lang w:val="en-US"/>
        </w:rPr>
        <w:t>Student Comparative Law Conference: International Legal Perspectives from 3 Continents</w:t>
      </w:r>
    </w:p>
    <w:bookmarkEnd w:id="0"/>
    <w:p w14:paraId="50899878" w14:textId="288510DA" w:rsidR="0090196D" w:rsidRPr="0090196D" w:rsidRDefault="0090196D" w:rsidP="0090196D">
      <w:pPr>
        <w:jc w:val="center"/>
        <w:rPr>
          <w:b/>
          <w:bCs/>
          <w:lang w:val="en-US"/>
        </w:rPr>
      </w:pPr>
      <w:r w:rsidRPr="0090196D">
        <w:rPr>
          <w:b/>
          <w:bCs/>
          <w:lang w:val="en-US"/>
        </w:rPr>
        <w:t>Tuesday</w:t>
      </w:r>
      <w:r w:rsidR="008B581C">
        <w:rPr>
          <w:b/>
          <w:bCs/>
          <w:lang w:val="en-US"/>
        </w:rPr>
        <w:t>s:</w:t>
      </w:r>
      <w:r w:rsidRPr="0090196D">
        <w:rPr>
          <w:b/>
          <w:bCs/>
          <w:lang w:val="en-US"/>
        </w:rPr>
        <w:t xml:space="preserve"> </w:t>
      </w:r>
      <w:r w:rsidR="008B581C">
        <w:rPr>
          <w:b/>
          <w:bCs/>
          <w:lang w:val="en-US"/>
        </w:rPr>
        <w:t>15</w:t>
      </w:r>
      <w:proofErr w:type="gramStart"/>
      <w:r w:rsidRPr="0090196D">
        <w:rPr>
          <w:b/>
          <w:bCs/>
          <w:vertAlign w:val="superscript"/>
          <w:lang w:val="en-US"/>
        </w:rPr>
        <w:t>th</w:t>
      </w:r>
      <w:r w:rsidR="008B581C">
        <w:rPr>
          <w:b/>
          <w:bCs/>
          <w:vertAlign w:val="superscript"/>
          <w:lang w:val="en-US"/>
        </w:rPr>
        <w:t xml:space="preserve">, </w:t>
      </w:r>
      <w:r w:rsidR="008B581C">
        <w:rPr>
          <w:b/>
          <w:bCs/>
          <w:lang w:val="en-US"/>
        </w:rPr>
        <w:t xml:space="preserve"> 22</w:t>
      </w:r>
      <w:proofErr w:type="gramEnd"/>
      <w:r w:rsidR="0064034A" w:rsidRPr="0064034A">
        <w:rPr>
          <w:b/>
          <w:bCs/>
          <w:vertAlign w:val="superscript"/>
          <w:lang w:val="en-US"/>
        </w:rPr>
        <w:t>nd</w:t>
      </w:r>
      <w:r w:rsidR="0064034A">
        <w:rPr>
          <w:b/>
          <w:bCs/>
          <w:lang w:val="en-US"/>
        </w:rPr>
        <w:t xml:space="preserve"> , 29</w:t>
      </w:r>
      <w:r w:rsidR="0064034A" w:rsidRPr="0064034A">
        <w:rPr>
          <w:b/>
          <w:bCs/>
          <w:vertAlign w:val="superscript"/>
          <w:lang w:val="en-US"/>
        </w:rPr>
        <w:t>th</w:t>
      </w:r>
      <w:r w:rsidR="0064034A">
        <w:rPr>
          <w:b/>
          <w:bCs/>
          <w:lang w:val="en-US"/>
        </w:rPr>
        <w:t xml:space="preserve"> March </w:t>
      </w:r>
      <w:r w:rsidRPr="0090196D">
        <w:rPr>
          <w:b/>
          <w:bCs/>
          <w:lang w:val="en-US"/>
        </w:rPr>
        <w:t>202</w:t>
      </w:r>
      <w:r w:rsidR="0064034A">
        <w:rPr>
          <w:b/>
          <w:bCs/>
          <w:lang w:val="en-US"/>
        </w:rPr>
        <w:t>2</w:t>
      </w:r>
      <w:r w:rsidRPr="0090196D">
        <w:rPr>
          <w:b/>
          <w:bCs/>
          <w:lang w:val="en-US"/>
        </w:rPr>
        <w:t xml:space="preserve">, </w:t>
      </w:r>
      <w:r w:rsidR="0064034A">
        <w:rPr>
          <w:b/>
          <w:bCs/>
          <w:lang w:val="en-US"/>
        </w:rPr>
        <w:t>7</w:t>
      </w:r>
      <w:r w:rsidRPr="0090196D">
        <w:rPr>
          <w:b/>
          <w:bCs/>
          <w:lang w:val="en-US"/>
        </w:rPr>
        <w:t xml:space="preserve"> am- </w:t>
      </w:r>
      <w:r w:rsidR="0064034A">
        <w:rPr>
          <w:b/>
          <w:bCs/>
          <w:lang w:val="en-US"/>
        </w:rPr>
        <w:t>8</w:t>
      </w:r>
      <w:r w:rsidRPr="0090196D">
        <w:rPr>
          <w:b/>
          <w:bCs/>
          <w:lang w:val="en-US"/>
        </w:rPr>
        <w:t>:</w:t>
      </w:r>
      <w:r w:rsidR="0064034A">
        <w:rPr>
          <w:b/>
          <w:bCs/>
          <w:lang w:val="en-US"/>
        </w:rPr>
        <w:t>3</w:t>
      </w:r>
      <w:r w:rsidRPr="0090196D">
        <w:rPr>
          <w:b/>
          <w:bCs/>
          <w:lang w:val="en-US"/>
        </w:rPr>
        <w:t>0 – BRT (Brasília time)</w:t>
      </w:r>
    </w:p>
    <w:p w14:paraId="49AB0BEF" w14:textId="77777777" w:rsidR="0090196D" w:rsidRDefault="0090196D" w:rsidP="0090196D">
      <w:r w:rsidRPr="000B031F">
        <w:rPr>
          <w:noProof/>
        </w:rPr>
        <w:drawing>
          <wp:inline distT="0" distB="0" distL="0" distR="0" wp14:anchorId="70A93FD3" wp14:editId="28027B6A">
            <wp:extent cx="1888432" cy="12566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915018" cy="1274357"/>
                    </a:xfrm>
                    <a:prstGeom prst="rect">
                      <a:avLst/>
                    </a:prstGeom>
                  </pic:spPr>
                </pic:pic>
              </a:graphicData>
            </a:graphic>
          </wp:inline>
        </w:drawing>
      </w:r>
      <w:r w:rsidRPr="000B031F">
        <w:rPr>
          <w:noProof/>
        </w:rPr>
        <w:drawing>
          <wp:inline distT="0" distB="0" distL="0" distR="0" wp14:anchorId="02454B6E" wp14:editId="376B7E19">
            <wp:extent cx="1920327" cy="127789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69929" cy="1310898"/>
                    </a:xfrm>
                    <a:prstGeom prst="rect">
                      <a:avLst/>
                    </a:prstGeom>
                  </pic:spPr>
                </pic:pic>
              </a:graphicData>
            </a:graphic>
          </wp:inline>
        </w:drawing>
      </w:r>
      <w:r w:rsidRPr="007629B2">
        <w:rPr>
          <w:noProof/>
        </w:rPr>
        <w:drawing>
          <wp:inline distT="0" distB="0" distL="0" distR="0" wp14:anchorId="31D15555" wp14:editId="46C37CF6">
            <wp:extent cx="1917700" cy="1276142"/>
            <wp:effectExtent l="0" t="0" r="635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45943" cy="1294936"/>
                    </a:xfrm>
                    <a:prstGeom prst="rect">
                      <a:avLst/>
                    </a:prstGeom>
                  </pic:spPr>
                </pic:pic>
              </a:graphicData>
            </a:graphic>
          </wp:inline>
        </w:drawing>
      </w:r>
    </w:p>
    <w:p w14:paraId="41F5AF95" w14:textId="77777777" w:rsidR="0090196D" w:rsidRDefault="0090196D" w:rsidP="0090196D"/>
    <w:p w14:paraId="095DC637" w14:textId="77777777" w:rsidR="0090196D" w:rsidRDefault="0090196D" w:rsidP="0090196D"/>
    <w:p w14:paraId="6D89F2B6" w14:textId="38518CAC" w:rsidR="0090196D" w:rsidRPr="0090196D" w:rsidRDefault="0090196D" w:rsidP="0090196D">
      <w:pPr>
        <w:rPr>
          <w:lang w:val="en-US"/>
        </w:rPr>
      </w:pPr>
      <w:r w:rsidRPr="0090196D">
        <w:rPr>
          <w:lang w:val="en-US"/>
        </w:rPr>
        <w:t>In th</w:t>
      </w:r>
      <w:r w:rsidR="00D56209">
        <w:rPr>
          <w:lang w:val="en-US"/>
        </w:rPr>
        <w:t>e</w:t>
      </w:r>
      <w:r w:rsidRPr="0090196D">
        <w:rPr>
          <w:lang w:val="en-US"/>
        </w:rPr>
        <w:t xml:space="preserve"> </w:t>
      </w:r>
      <w:r w:rsidR="00D56209">
        <w:rPr>
          <w:lang w:val="en-US"/>
        </w:rPr>
        <w:t xml:space="preserve">second edition of this </w:t>
      </w:r>
      <w:r w:rsidRPr="0090196D">
        <w:rPr>
          <w:lang w:val="en-US"/>
        </w:rPr>
        <w:t>online, international student conference, participants will share ideas and information about their respective legal systems, discussing the similarities and differences that they find. Students from Brazil, Egypt and the UK will make presentations on the Brazilian, Egyptian and English Legal Systems, exploring the following topics:</w:t>
      </w:r>
    </w:p>
    <w:p w14:paraId="60311BF0" w14:textId="46D50A20" w:rsidR="0090196D" w:rsidRPr="0090196D" w:rsidRDefault="00C241DC" w:rsidP="0090196D">
      <w:pPr>
        <w:pStyle w:val="PargrafodaLista"/>
        <w:numPr>
          <w:ilvl w:val="0"/>
          <w:numId w:val="3"/>
        </w:numPr>
        <w:spacing w:after="160" w:line="259" w:lineRule="auto"/>
        <w:rPr>
          <w:lang w:val="en-US"/>
        </w:rPr>
      </w:pPr>
      <w:r>
        <w:rPr>
          <w:lang w:val="en-US"/>
        </w:rPr>
        <w:t>Legal System and the Rule of Law</w:t>
      </w:r>
      <w:r w:rsidR="0090196D" w:rsidRPr="0090196D">
        <w:rPr>
          <w:lang w:val="en-US"/>
        </w:rPr>
        <w:t xml:space="preserve"> (Civil Law, Common Law &amp; Islamic Law)</w:t>
      </w:r>
    </w:p>
    <w:p w14:paraId="41A4D80E" w14:textId="0A8F9E66" w:rsidR="00C241DC" w:rsidRDefault="0090196D" w:rsidP="0090196D">
      <w:pPr>
        <w:pStyle w:val="PargrafodaLista"/>
        <w:numPr>
          <w:ilvl w:val="0"/>
          <w:numId w:val="3"/>
        </w:numPr>
        <w:spacing w:after="160" w:line="259" w:lineRule="auto"/>
        <w:rPr>
          <w:lang w:val="en-US"/>
        </w:rPr>
      </w:pPr>
      <w:r w:rsidRPr="0090196D">
        <w:rPr>
          <w:lang w:val="en-US"/>
        </w:rPr>
        <w:t>Human Right</w:t>
      </w:r>
      <w:r w:rsidR="00C241DC">
        <w:rPr>
          <w:lang w:val="en-US"/>
        </w:rPr>
        <w:t>s</w:t>
      </w:r>
    </w:p>
    <w:p w14:paraId="6C0160BB" w14:textId="77777777" w:rsidR="00C241DC" w:rsidRDefault="00C241DC" w:rsidP="00C241DC">
      <w:pPr>
        <w:pStyle w:val="PargrafodaLista"/>
        <w:numPr>
          <w:ilvl w:val="0"/>
          <w:numId w:val="3"/>
        </w:numPr>
        <w:spacing w:after="160" w:line="259" w:lineRule="auto"/>
      </w:pPr>
      <w:proofErr w:type="spellStart"/>
      <w:r>
        <w:t>Contracts</w:t>
      </w:r>
      <w:proofErr w:type="spellEnd"/>
      <w:r>
        <w:t xml:space="preserve"> &amp; Dispute </w:t>
      </w:r>
      <w:proofErr w:type="spellStart"/>
      <w:r>
        <w:t>Resolution</w:t>
      </w:r>
      <w:proofErr w:type="spellEnd"/>
    </w:p>
    <w:p w14:paraId="298064DE" w14:textId="33D65C6F" w:rsidR="0090196D" w:rsidRPr="0090196D" w:rsidRDefault="0090196D" w:rsidP="00C241DC">
      <w:pPr>
        <w:pStyle w:val="PargrafodaLista"/>
        <w:spacing w:after="160" w:line="259" w:lineRule="auto"/>
        <w:rPr>
          <w:lang w:val="en-US"/>
        </w:rPr>
      </w:pPr>
      <w:r w:rsidRPr="0090196D">
        <w:rPr>
          <w:lang w:val="en-US"/>
        </w:rPr>
        <w:t xml:space="preserve"> </w:t>
      </w:r>
    </w:p>
    <w:p w14:paraId="3DAA6FF1" w14:textId="3FBBFC8D" w:rsidR="0090196D" w:rsidRPr="0090196D" w:rsidRDefault="009C4744" w:rsidP="0090196D">
      <w:pPr>
        <w:rPr>
          <w:lang w:val="en-US"/>
        </w:rPr>
      </w:pPr>
      <w:r w:rsidRPr="0090196D">
        <w:rPr>
          <w:lang w:val="en-US"/>
        </w:rPr>
        <w:t>Conference Schedule</w:t>
      </w:r>
    </w:p>
    <w:p w14:paraId="4E953B7A" w14:textId="58656CF5" w:rsidR="0090196D" w:rsidRPr="0090196D" w:rsidRDefault="0090196D" w:rsidP="0090196D">
      <w:pPr>
        <w:rPr>
          <w:lang w:val="en-US"/>
        </w:rPr>
      </w:pPr>
      <w:r w:rsidRPr="0090196D">
        <w:rPr>
          <w:lang w:val="en-US"/>
        </w:rPr>
        <w:t xml:space="preserve">Tuesday </w:t>
      </w:r>
      <w:r w:rsidR="00C241DC">
        <w:rPr>
          <w:lang w:val="en-US"/>
        </w:rPr>
        <w:t>15</w:t>
      </w:r>
      <w:r w:rsidRPr="0090196D">
        <w:rPr>
          <w:vertAlign w:val="superscript"/>
          <w:lang w:val="en-US"/>
        </w:rPr>
        <w:t>th</w:t>
      </w:r>
      <w:r w:rsidRPr="0090196D">
        <w:rPr>
          <w:lang w:val="en-US"/>
        </w:rPr>
        <w:t xml:space="preserve"> </w:t>
      </w:r>
      <w:r w:rsidR="00C241DC">
        <w:rPr>
          <w:lang w:val="en-US"/>
        </w:rPr>
        <w:t xml:space="preserve">March </w:t>
      </w:r>
      <w:r w:rsidRPr="0090196D">
        <w:rPr>
          <w:lang w:val="en-US"/>
        </w:rPr>
        <w:t>202</w:t>
      </w:r>
      <w:r w:rsidR="00C241DC">
        <w:rPr>
          <w:lang w:val="en-US"/>
        </w:rPr>
        <w:t>2</w:t>
      </w:r>
      <w:r w:rsidRPr="0090196D">
        <w:rPr>
          <w:lang w:val="en-US"/>
        </w:rPr>
        <w:t xml:space="preserve"> – Commencing 1pm EET, 1</w:t>
      </w:r>
      <w:r w:rsidR="00F144E3">
        <w:rPr>
          <w:lang w:val="en-US"/>
        </w:rPr>
        <w:t>0</w:t>
      </w:r>
      <w:r w:rsidRPr="0090196D">
        <w:rPr>
          <w:lang w:val="en-US"/>
        </w:rPr>
        <w:t xml:space="preserve">am GMT/UTC, </w:t>
      </w:r>
      <w:r w:rsidR="000959C7">
        <w:rPr>
          <w:lang w:val="en-US"/>
        </w:rPr>
        <w:t xml:space="preserve">7 </w:t>
      </w:r>
      <w:r w:rsidRPr="0090196D">
        <w:rPr>
          <w:lang w:val="en-US"/>
        </w:rPr>
        <w:t>am BRT</w:t>
      </w:r>
    </w:p>
    <w:tbl>
      <w:tblPr>
        <w:tblStyle w:val="Tabelacomgrade"/>
        <w:tblW w:w="0" w:type="auto"/>
        <w:tblLook w:val="04A0" w:firstRow="1" w:lastRow="0" w:firstColumn="1" w:lastColumn="0" w:noHBand="0" w:noVBand="1"/>
      </w:tblPr>
      <w:tblGrid>
        <w:gridCol w:w="2061"/>
        <w:gridCol w:w="6427"/>
      </w:tblGrid>
      <w:tr w:rsidR="0090196D" w14:paraId="714F7733" w14:textId="77777777" w:rsidTr="00DC1BA9">
        <w:tc>
          <w:tcPr>
            <w:tcW w:w="2061" w:type="dxa"/>
          </w:tcPr>
          <w:p w14:paraId="4E17A9BC" w14:textId="77777777" w:rsidR="0090196D" w:rsidRDefault="0090196D" w:rsidP="006F5FB7">
            <w:r>
              <w:t>GMT/UTC</w:t>
            </w:r>
          </w:p>
        </w:tc>
        <w:tc>
          <w:tcPr>
            <w:tcW w:w="6427" w:type="dxa"/>
          </w:tcPr>
          <w:p w14:paraId="7CD77925" w14:textId="77777777" w:rsidR="0090196D" w:rsidRDefault="0090196D" w:rsidP="006F5FB7">
            <w:r>
              <w:t>Session</w:t>
            </w:r>
          </w:p>
        </w:tc>
      </w:tr>
      <w:tr w:rsidR="0090196D" w14:paraId="3BF47709" w14:textId="77777777" w:rsidTr="00DC1BA9">
        <w:tc>
          <w:tcPr>
            <w:tcW w:w="2061" w:type="dxa"/>
          </w:tcPr>
          <w:p w14:paraId="109CDBFD" w14:textId="2A1F3C8A" w:rsidR="0090196D" w:rsidRDefault="000959C7" w:rsidP="006F5FB7">
            <w:r>
              <w:t>7</w:t>
            </w:r>
            <w:r w:rsidR="0090196D">
              <w:t>.</w:t>
            </w:r>
            <w:r>
              <w:t>00</w:t>
            </w:r>
            <w:r w:rsidR="00472A9F">
              <w:t>-7:05</w:t>
            </w:r>
          </w:p>
        </w:tc>
        <w:tc>
          <w:tcPr>
            <w:tcW w:w="6427" w:type="dxa"/>
          </w:tcPr>
          <w:p w14:paraId="6CB02125" w14:textId="77777777" w:rsidR="0090196D" w:rsidRDefault="0090196D" w:rsidP="006F5FB7">
            <w:r>
              <w:t>Welcome</w:t>
            </w:r>
          </w:p>
        </w:tc>
      </w:tr>
      <w:tr w:rsidR="0090196D" w:rsidRPr="007945F2" w14:paraId="61A62F2C" w14:textId="77777777" w:rsidTr="00DC1BA9">
        <w:tc>
          <w:tcPr>
            <w:tcW w:w="2061" w:type="dxa"/>
          </w:tcPr>
          <w:p w14:paraId="2C877202" w14:textId="5041D34B" w:rsidR="0090196D" w:rsidRDefault="00472A9F" w:rsidP="006F5FB7">
            <w:r>
              <w:t>7:05-7:</w:t>
            </w:r>
            <w:r w:rsidR="00CB200A">
              <w:t>50</w:t>
            </w:r>
          </w:p>
        </w:tc>
        <w:tc>
          <w:tcPr>
            <w:tcW w:w="6427" w:type="dxa"/>
          </w:tcPr>
          <w:p w14:paraId="632D731E" w14:textId="453B1B1C" w:rsidR="0090196D" w:rsidRDefault="0090196D" w:rsidP="006F5FB7">
            <w:r>
              <w:t>Legal System Presentations (1</w:t>
            </w:r>
            <w:r w:rsidR="00472A9F">
              <w:t>5</w:t>
            </w:r>
            <w:r>
              <w:t xml:space="preserve"> mins each) – BUE, LSBU, MPU</w:t>
            </w:r>
          </w:p>
        </w:tc>
      </w:tr>
      <w:tr w:rsidR="0090196D" w:rsidRPr="007945F2" w14:paraId="33670C10" w14:textId="77777777" w:rsidTr="00DC1BA9">
        <w:tc>
          <w:tcPr>
            <w:tcW w:w="2061" w:type="dxa"/>
          </w:tcPr>
          <w:p w14:paraId="3F6C8CB1" w14:textId="3F230AD8" w:rsidR="0090196D" w:rsidRDefault="00CB200A" w:rsidP="006F5FB7">
            <w:r>
              <w:t>7:50-</w:t>
            </w:r>
            <w:r w:rsidR="00324E60">
              <w:t>8:10</w:t>
            </w:r>
          </w:p>
        </w:tc>
        <w:tc>
          <w:tcPr>
            <w:tcW w:w="6427" w:type="dxa"/>
          </w:tcPr>
          <w:p w14:paraId="425E36BF" w14:textId="77777777" w:rsidR="0090196D" w:rsidRDefault="0090196D" w:rsidP="006F5FB7">
            <w:r>
              <w:t>Small Group Discussion – Presenter Group and Participant Breakout Rooms</w:t>
            </w:r>
          </w:p>
        </w:tc>
      </w:tr>
      <w:tr w:rsidR="0090196D" w:rsidRPr="007945F2" w14:paraId="52B95185" w14:textId="77777777" w:rsidTr="00DC1BA9">
        <w:tc>
          <w:tcPr>
            <w:tcW w:w="2061" w:type="dxa"/>
          </w:tcPr>
          <w:p w14:paraId="13469104" w14:textId="12A0A1C1" w:rsidR="0090196D" w:rsidRDefault="00324E60" w:rsidP="006F5FB7">
            <w:r>
              <w:t>8:10- 8:30</w:t>
            </w:r>
          </w:p>
        </w:tc>
        <w:tc>
          <w:tcPr>
            <w:tcW w:w="6427" w:type="dxa"/>
          </w:tcPr>
          <w:p w14:paraId="1535F9B5" w14:textId="77777777" w:rsidR="0090196D" w:rsidRDefault="0090196D" w:rsidP="006F5FB7">
            <w:r>
              <w:t>Plenary Discussion – Report from Presenter + Questions &amp; Comments from Participants</w:t>
            </w:r>
          </w:p>
        </w:tc>
      </w:tr>
    </w:tbl>
    <w:p w14:paraId="68E8513E" w14:textId="77777777" w:rsidR="0090196D" w:rsidRPr="007945F2" w:rsidRDefault="0090196D" w:rsidP="0090196D">
      <w:pPr>
        <w:rPr>
          <w:lang w:val="en-US"/>
        </w:rPr>
      </w:pPr>
    </w:p>
    <w:p w14:paraId="0EF36D98" w14:textId="58924DE2" w:rsidR="00025601" w:rsidRPr="0090196D" w:rsidRDefault="00025601" w:rsidP="00025601">
      <w:pPr>
        <w:rPr>
          <w:lang w:val="en-US"/>
        </w:rPr>
      </w:pPr>
      <w:r w:rsidRPr="0090196D">
        <w:rPr>
          <w:lang w:val="en-US"/>
        </w:rPr>
        <w:lastRenderedPageBreak/>
        <w:t xml:space="preserve">Tuesday </w:t>
      </w:r>
      <w:r w:rsidR="00DA2898">
        <w:rPr>
          <w:lang w:val="en-US"/>
        </w:rPr>
        <w:t>22</w:t>
      </w:r>
      <w:r w:rsidR="00DA2898" w:rsidRPr="00DA2898">
        <w:rPr>
          <w:vertAlign w:val="superscript"/>
          <w:lang w:val="en-US"/>
        </w:rPr>
        <w:t>nd</w:t>
      </w:r>
      <w:r w:rsidR="00DA2898">
        <w:rPr>
          <w:lang w:val="en-US"/>
        </w:rPr>
        <w:t xml:space="preserve"> </w:t>
      </w:r>
      <w:r>
        <w:rPr>
          <w:lang w:val="en-US"/>
        </w:rPr>
        <w:t xml:space="preserve">March </w:t>
      </w:r>
      <w:r w:rsidRPr="0090196D">
        <w:rPr>
          <w:lang w:val="en-US"/>
        </w:rPr>
        <w:t>202</w:t>
      </w:r>
      <w:r>
        <w:rPr>
          <w:lang w:val="en-US"/>
        </w:rPr>
        <w:t>2</w:t>
      </w:r>
      <w:r w:rsidRPr="0090196D">
        <w:rPr>
          <w:lang w:val="en-US"/>
        </w:rPr>
        <w:t xml:space="preserve"> – Commencing 1pm EET, 11am GMT/UTC, </w:t>
      </w:r>
      <w:r w:rsidR="00DA2898">
        <w:rPr>
          <w:lang w:val="en-US"/>
        </w:rPr>
        <w:t>7</w:t>
      </w:r>
      <w:r w:rsidRPr="0090196D">
        <w:rPr>
          <w:lang w:val="en-US"/>
        </w:rPr>
        <w:t>am BRT</w:t>
      </w:r>
    </w:p>
    <w:tbl>
      <w:tblPr>
        <w:tblStyle w:val="Tabelacomgrade"/>
        <w:tblW w:w="0" w:type="auto"/>
        <w:tblLook w:val="04A0" w:firstRow="1" w:lastRow="0" w:firstColumn="1" w:lastColumn="0" w:noHBand="0" w:noVBand="1"/>
      </w:tblPr>
      <w:tblGrid>
        <w:gridCol w:w="2061"/>
        <w:gridCol w:w="6427"/>
      </w:tblGrid>
      <w:tr w:rsidR="00025601" w14:paraId="6CF5E0D5" w14:textId="77777777" w:rsidTr="0075640A">
        <w:tc>
          <w:tcPr>
            <w:tcW w:w="2061" w:type="dxa"/>
          </w:tcPr>
          <w:p w14:paraId="2BC012DF" w14:textId="77777777" w:rsidR="00025601" w:rsidRDefault="00025601" w:rsidP="00786BB7">
            <w:r>
              <w:t>GMT/UTC</w:t>
            </w:r>
          </w:p>
        </w:tc>
        <w:tc>
          <w:tcPr>
            <w:tcW w:w="6427" w:type="dxa"/>
          </w:tcPr>
          <w:p w14:paraId="02A0C6C3" w14:textId="77777777" w:rsidR="00025601" w:rsidRDefault="00025601" w:rsidP="00786BB7">
            <w:r>
              <w:t>Session</w:t>
            </w:r>
          </w:p>
        </w:tc>
      </w:tr>
      <w:tr w:rsidR="00025601" w14:paraId="68AE811E" w14:textId="77777777" w:rsidTr="0075640A">
        <w:tc>
          <w:tcPr>
            <w:tcW w:w="2061" w:type="dxa"/>
          </w:tcPr>
          <w:p w14:paraId="2FBF3BDA" w14:textId="06C07FE2" w:rsidR="00025601" w:rsidRDefault="0075640A" w:rsidP="00786BB7">
            <w:r>
              <w:t>7</w:t>
            </w:r>
            <w:r w:rsidR="00025601">
              <w:t>.00</w:t>
            </w:r>
            <w:r>
              <w:t>- 7:05</w:t>
            </w:r>
          </w:p>
        </w:tc>
        <w:tc>
          <w:tcPr>
            <w:tcW w:w="6427" w:type="dxa"/>
          </w:tcPr>
          <w:p w14:paraId="5667D6F6" w14:textId="77777777" w:rsidR="00025601" w:rsidRDefault="00025601" w:rsidP="00786BB7">
            <w:r>
              <w:t>Welcome</w:t>
            </w:r>
          </w:p>
        </w:tc>
      </w:tr>
      <w:tr w:rsidR="00025601" w:rsidRPr="007945F2" w14:paraId="2AE6988A" w14:textId="77777777" w:rsidTr="0075640A">
        <w:tc>
          <w:tcPr>
            <w:tcW w:w="2061" w:type="dxa"/>
          </w:tcPr>
          <w:p w14:paraId="6D4555DB" w14:textId="0AE58C7F" w:rsidR="00025601" w:rsidRDefault="0075640A" w:rsidP="00786BB7">
            <w:r>
              <w:t>7:05-7:50</w:t>
            </w:r>
          </w:p>
        </w:tc>
        <w:tc>
          <w:tcPr>
            <w:tcW w:w="6427" w:type="dxa"/>
          </w:tcPr>
          <w:p w14:paraId="17FB9DEF" w14:textId="1E12BE24" w:rsidR="00025601" w:rsidRDefault="00025601" w:rsidP="00786BB7">
            <w:r>
              <w:t>Human Rights (1</w:t>
            </w:r>
            <w:r w:rsidR="0075640A">
              <w:t>5</w:t>
            </w:r>
            <w:r>
              <w:t xml:space="preserve"> mins each) –LSBU, MPU</w:t>
            </w:r>
            <w:r w:rsidR="0075640A">
              <w:t>, BUE</w:t>
            </w:r>
          </w:p>
        </w:tc>
      </w:tr>
      <w:tr w:rsidR="00025601" w:rsidRPr="007945F2" w14:paraId="4C402498" w14:textId="77777777" w:rsidTr="0075640A">
        <w:tc>
          <w:tcPr>
            <w:tcW w:w="2061" w:type="dxa"/>
          </w:tcPr>
          <w:p w14:paraId="6B76C13E" w14:textId="5AABA290" w:rsidR="00025601" w:rsidRDefault="00FE7691" w:rsidP="00786BB7">
            <w:r>
              <w:t>7:50-8:10</w:t>
            </w:r>
          </w:p>
        </w:tc>
        <w:tc>
          <w:tcPr>
            <w:tcW w:w="6427" w:type="dxa"/>
          </w:tcPr>
          <w:p w14:paraId="45E062EE" w14:textId="77777777" w:rsidR="00025601" w:rsidRDefault="00025601" w:rsidP="00786BB7">
            <w:r>
              <w:t>Small Group Discussion – Presenter Group and Participant Breakout Rooms</w:t>
            </w:r>
          </w:p>
        </w:tc>
      </w:tr>
      <w:tr w:rsidR="00025601" w:rsidRPr="007945F2" w14:paraId="159B4C24" w14:textId="77777777" w:rsidTr="0075640A">
        <w:tc>
          <w:tcPr>
            <w:tcW w:w="2061" w:type="dxa"/>
          </w:tcPr>
          <w:p w14:paraId="53C8B6C8" w14:textId="16B5442B" w:rsidR="00025601" w:rsidRDefault="00FE7691" w:rsidP="00786BB7">
            <w:r>
              <w:t>8:10- 8:30</w:t>
            </w:r>
          </w:p>
        </w:tc>
        <w:tc>
          <w:tcPr>
            <w:tcW w:w="6427" w:type="dxa"/>
          </w:tcPr>
          <w:p w14:paraId="5618EF25" w14:textId="77777777" w:rsidR="00025601" w:rsidRDefault="00025601" w:rsidP="00786BB7">
            <w:r>
              <w:t>Plenary Discussion – Report from Presenter + Questions &amp; Comments from Participants</w:t>
            </w:r>
          </w:p>
        </w:tc>
      </w:tr>
    </w:tbl>
    <w:p w14:paraId="0B06623D" w14:textId="77777777" w:rsidR="00025601" w:rsidRDefault="00025601" w:rsidP="0090196D">
      <w:pPr>
        <w:rPr>
          <w:b/>
          <w:bCs/>
          <w:lang w:val="en-US"/>
        </w:rPr>
      </w:pPr>
    </w:p>
    <w:p w14:paraId="79559392" w14:textId="58E5453D" w:rsidR="009C4744" w:rsidRPr="0090196D" w:rsidRDefault="009C4744" w:rsidP="009C4744">
      <w:pPr>
        <w:rPr>
          <w:lang w:val="en-US"/>
        </w:rPr>
      </w:pPr>
      <w:r w:rsidRPr="0090196D">
        <w:rPr>
          <w:lang w:val="en-US"/>
        </w:rPr>
        <w:t xml:space="preserve">Tuesday </w:t>
      </w:r>
      <w:r>
        <w:rPr>
          <w:lang w:val="en-US"/>
        </w:rPr>
        <w:t>29</w:t>
      </w:r>
      <w:r w:rsidRPr="0090196D">
        <w:rPr>
          <w:vertAlign w:val="superscript"/>
          <w:lang w:val="en-US"/>
        </w:rPr>
        <w:t>h</w:t>
      </w:r>
      <w:r w:rsidRPr="0090196D">
        <w:rPr>
          <w:lang w:val="en-US"/>
        </w:rPr>
        <w:t xml:space="preserve"> </w:t>
      </w:r>
      <w:r>
        <w:rPr>
          <w:lang w:val="en-US"/>
        </w:rPr>
        <w:t xml:space="preserve">March </w:t>
      </w:r>
      <w:r w:rsidRPr="0090196D">
        <w:rPr>
          <w:lang w:val="en-US"/>
        </w:rPr>
        <w:t>202</w:t>
      </w:r>
      <w:r>
        <w:rPr>
          <w:lang w:val="en-US"/>
        </w:rPr>
        <w:t>2</w:t>
      </w:r>
      <w:r w:rsidRPr="0090196D">
        <w:rPr>
          <w:lang w:val="en-US"/>
        </w:rPr>
        <w:t xml:space="preserve"> – Commencing 1pm EET, 1</w:t>
      </w:r>
      <w:r>
        <w:rPr>
          <w:lang w:val="en-US"/>
        </w:rPr>
        <w:t>0</w:t>
      </w:r>
      <w:r w:rsidRPr="0090196D">
        <w:rPr>
          <w:lang w:val="en-US"/>
        </w:rPr>
        <w:t xml:space="preserve">am GMT/UTC, </w:t>
      </w:r>
      <w:r>
        <w:rPr>
          <w:lang w:val="en-US"/>
        </w:rPr>
        <w:t xml:space="preserve">7 </w:t>
      </w:r>
      <w:r w:rsidRPr="0090196D">
        <w:rPr>
          <w:lang w:val="en-US"/>
        </w:rPr>
        <w:t>am BRT</w:t>
      </w:r>
    </w:p>
    <w:tbl>
      <w:tblPr>
        <w:tblStyle w:val="Tabelacomgrade"/>
        <w:tblW w:w="0" w:type="auto"/>
        <w:tblLook w:val="04A0" w:firstRow="1" w:lastRow="0" w:firstColumn="1" w:lastColumn="0" w:noHBand="0" w:noVBand="1"/>
      </w:tblPr>
      <w:tblGrid>
        <w:gridCol w:w="2061"/>
        <w:gridCol w:w="6427"/>
      </w:tblGrid>
      <w:tr w:rsidR="009C4744" w14:paraId="0A4AEB6E" w14:textId="77777777" w:rsidTr="00DC1BA9">
        <w:tc>
          <w:tcPr>
            <w:tcW w:w="2061" w:type="dxa"/>
          </w:tcPr>
          <w:p w14:paraId="630B483D" w14:textId="77777777" w:rsidR="009C4744" w:rsidRDefault="009C4744" w:rsidP="00786BB7">
            <w:r>
              <w:t>GMT/UTC</w:t>
            </w:r>
          </w:p>
        </w:tc>
        <w:tc>
          <w:tcPr>
            <w:tcW w:w="6427" w:type="dxa"/>
          </w:tcPr>
          <w:p w14:paraId="42DF4445" w14:textId="77777777" w:rsidR="009C4744" w:rsidRDefault="009C4744" w:rsidP="00786BB7">
            <w:r>
              <w:t>Session</w:t>
            </w:r>
          </w:p>
        </w:tc>
      </w:tr>
      <w:tr w:rsidR="009C4744" w14:paraId="36A035C6" w14:textId="77777777" w:rsidTr="00DC1BA9">
        <w:tc>
          <w:tcPr>
            <w:tcW w:w="2061" w:type="dxa"/>
          </w:tcPr>
          <w:p w14:paraId="77367EB3" w14:textId="77777777" w:rsidR="009C4744" w:rsidRDefault="009C4744" w:rsidP="00786BB7">
            <w:r>
              <w:t>7.00-7:05</w:t>
            </w:r>
          </w:p>
        </w:tc>
        <w:tc>
          <w:tcPr>
            <w:tcW w:w="6427" w:type="dxa"/>
          </w:tcPr>
          <w:p w14:paraId="00A78B86" w14:textId="77777777" w:rsidR="009C4744" w:rsidRDefault="009C4744" w:rsidP="00786BB7">
            <w:r>
              <w:t>Welcome</w:t>
            </w:r>
          </w:p>
        </w:tc>
      </w:tr>
      <w:tr w:rsidR="009C4744" w:rsidRPr="007945F2" w14:paraId="296CFC8E" w14:textId="77777777" w:rsidTr="00DC1BA9">
        <w:tc>
          <w:tcPr>
            <w:tcW w:w="2061" w:type="dxa"/>
          </w:tcPr>
          <w:p w14:paraId="3B3BB935" w14:textId="77777777" w:rsidR="009C4744" w:rsidRDefault="009C4744" w:rsidP="00786BB7">
            <w:r>
              <w:t>7:05-7:50</w:t>
            </w:r>
          </w:p>
        </w:tc>
        <w:tc>
          <w:tcPr>
            <w:tcW w:w="6427" w:type="dxa"/>
          </w:tcPr>
          <w:p w14:paraId="7D3D081B" w14:textId="0DD67C68" w:rsidR="009C4744" w:rsidRDefault="009C4744" w:rsidP="00786BB7">
            <w:r>
              <w:t>Contract Law &amp; Dispute Resolution Presentations (1</w:t>
            </w:r>
            <w:r w:rsidR="00DC1BA9">
              <w:t>5</w:t>
            </w:r>
            <w:r>
              <w:t xml:space="preserve"> mins each) – </w:t>
            </w:r>
            <w:r w:rsidR="00334270">
              <w:t xml:space="preserve">MPU, </w:t>
            </w:r>
            <w:r>
              <w:t>BUE, LSBU</w:t>
            </w:r>
          </w:p>
        </w:tc>
      </w:tr>
      <w:tr w:rsidR="009C4744" w:rsidRPr="007945F2" w14:paraId="6CAB78AA" w14:textId="77777777" w:rsidTr="00DC1BA9">
        <w:tc>
          <w:tcPr>
            <w:tcW w:w="2061" w:type="dxa"/>
          </w:tcPr>
          <w:p w14:paraId="55219A18" w14:textId="77777777" w:rsidR="009C4744" w:rsidRDefault="009C4744" w:rsidP="00786BB7">
            <w:r>
              <w:t>7:50-8:10</w:t>
            </w:r>
          </w:p>
        </w:tc>
        <w:tc>
          <w:tcPr>
            <w:tcW w:w="6427" w:type="dxa"/>
          </w:tcPr>
          <w:p w14:paraId="052161A4" w14:textId="77777777" w:rsidR="009C4744" w:rsidRDefault="009C4744" w:rsidP="00786BB7">
            <w:r>
              <w:t>Small Group Discussion – Presenter Group and Participant Breakout Rooms</w:t>
            </w:r>
          </w:p>
        </w:tc>
      </w:tr>
      <w:tr w:rsidR="009C4744" w:rsidRPr="007945F2" w14:paraId="7EF1E0CA" w14:textId="77777777" w:rsidTr="00DC1BA9">
        <w:tc>
          <w:tcPr>
            <w:tcW w:w="2061" w:type="dxa"/>
          </w:tcPr>
          <w:p w14:paraId="0940F26B" w14:textId="77777777" w:rsidR="009C4744" w:rsidRDefault="009C4744" w:rsidP="00786BB7">
            <w:r>
              <w:t>8:10- 8:30</w:t>
            </w:r>
          </w:p>
        </w:tc>
        <w:tc>
          <w:tcPr>
            <w:tcW w:w="6427" w:type="dxa"/>
          </w:tcPr>
          <w:p w14:paraId="1BA0B2A3" w14:textId="77777777" w:rsidR="009C4744" w:rsidRDefault="009C4744" w:rsidP="00786BB7">
            <w:r>
              <w:t>Plenary Discussion – Report from Presenter + Questions &amp; Comments from Participants</w:t>
            </w:r>
          </w:p>
        </w:tc>
      </w:tr>
      <w:tr w:rsidR="009C4744" w14:paraId="6016C4BE" w14:textId="77777777" w:rsidTr="00DC1BA9">
        <w:tc>
          <w:tcPr>
            <w:tcW w:w="2061" w:type="dxa"/>
          </w:tcPr>
          <w:p w14:paraId="2049B3D3" w14:textId="27A9F522" w:rsidR="009C4744" w:rsidRDefault="00334270" w:rsidP="00786BB7">
            <w:r>
              <w:t>8</w:t>
            </w:r>
            <w:r w:rsidR="009C4744">
              <w:t>.30</w:t>
            </w:r>
            <w:r>
              <w:t>-8:40</w:t>
            </w:r>
          </w:p>
        </w:tc>
        <w:tc>
          <w:tcPr>
            <w:tcW w:w="6427" w:type="dxa"/>
          </w:tcPr>
          <w:p w14:paraId="468464AB" w14:textId="09CB53F4" w:rsidR="009C4744" w:rsidRDefault="00334270" w:rsidP="00786BB7">
            <w:r>
              <w:t>Conference Close</w:t>
            </w:r>
          </w:p>
        </w:tc>
      </w:tr>
    </w:tbl>
    <w:p w14:paraId="1F18CF09" w14:textId="77777777" w:rsidR="009C4744" w:rsidRDefault="009C4744" w:rsidP="009C4744"/>
    <w:p w14:paraId="2F08A2AD" w14:textId="77777777" w:rsidR="009C4744" w:rsidRDefault="009C4744" w:rsidP="0090196D">
      <w:pPr>
        <w:rPr>
          <w:b/>
          <w:bCs/>
          <w:lang w:val="en-US"/>
        </w:rPr>
      </w:pPr>
    </w:p>
    <w:p w14:paraId="3381B28F" w14:textId="63546911" w:rsidR="0090196D" w:rsidRPr="0090196D" w:rsidRDefault="0090196D" w:rsidP="0090196D">
      <w:pPr>
        <w:rPr>
          <w:lang w:val="en-US"/>
        </w:rPr>
      </w:pPr>
      <w:r w:rsidRPr="0090196D">
        <w:rPr>
          <w:b/>
          <w:bCs/>
          <w:lang w:val="en-US"/>
        </w:rPr>
        <w:t xml:space="preserve">Presenter Groups (4 Students, </w:t>
      </w:r>
      <w:proofErr w:type="gramStart"/>
      <w:r w:rsidRPr="0090196D">
        <w:rPr>
          <w:b/>
          <w:bCs/>
          <w:lang w:val="en-US"/>
        </w:rPr>
        <w:t>1</w:t>
      </w:r>
      <w:r w:rsidR="00DC1BA9">
        <w:rPr>
          <w:b/>
          <w:bCs/>
          <w:lang w:val="en-US"/>
        </w:rPr>
        <w:t>5</w:t>
      </w:r>
      <w:r w:rsidRPr="0090196D">
        <w:rPr>
          <w:b/>
          <w:bCs/>
          <w:lang w:val="en-US"/>
        </w:rPr>
        <w:t xml:space="preserve"> minute</w:t>
      </w:r>
      <w:proofErr w:type="gramEnd"/>
      <w:r w:rsidRPr="0090196D">
        <w:rPr>
          <w:b/>
          <w:bCs/>
          <w:lang w:val="en-US"/>
        </w:rPr>
        <w:t xml:space="preserve"> presentation)</w:t>
      </w:r>
    </w:p>
    <w:p w14:paraId="11ABD52B" w14:textId="77777777" w:rsidR="0090196D" w:rsidRPr="0090196D" w:rsidRDefault="0090196D" w:rsidP="0090196D">
      <w:pPr>
        <w:rPr>
          <w:lang w:val="en-US"/>
        </w:rPr>
      </w:pPr>
    </w:p>
    <w:p w14:paraId="511975A0" w14:textId="77777777" w:rsidR="004A7D9C" w:rsidRDefault="0090196D" w:rsidP="004A7D9C">
      <w:pPr>
        <w:rPr>
          <w:lang w:val="en-US"/>
        </w:rPr>
      </w:pPr>
      <w:r w:rsidRPr="0090196D">
        <w:rPr>
          <w:b/>
          <w:bCs/>
          <w:lang w:val="en-US"/>
        </w:rPr>
        <w:t>National Legal System</w:t>
      </w:r>
      <w:r w:rsidR="009310C0">
        <w:rPr>
          <w:b/>
          <w:bCs/>
          <w:lang w:val="en-US"/>
        </w:rPr>
        <w:t xml:space="preserve"> and Rule of Law</w:t>
      </w:r>
      <w:r w:rsidRPr="0090196D">
        <w:rPr>
          <w:lang w:val="en-US"/>
        </w:rPr>
        <w:t xml:space="preserve"> – Should cover Constitution, Legislation &amp; Case Law, Court System and discuss distinctive features of Civil Law, Common Law, Islamic Law (as appropriate)</w:t>
      </w:r>
      <w:r w:rsidR="009310C0">
        <w:rPr>
          <w:lang w:val="en-US"/>
        </w:rPr>
        <w:t xml:space="preserve"> and </w:t>
      </w:r>
      <w:r w:rsidR="009310C0" w:rsidRPr="0090196D">
        <w:rPr>
          <w:lang w:val="en-US"/>
        </w:rPr>
        <w:t>current issues relating to the Rule of Law</w:t>
      </w:r>
    </w:p>
    <w:p w14:paraId="376A93AF" w14:textId="6E4212B8" w:rsidR="00037E70" w:rsidRPr="007B582F" w:rsidRDefault="00040924" w:rsidP="007B582F">
      <w:pPr>
        <w:jc w:val="both"/>
        <w:rPr>
          <w:rFonts w:cstheme="minorHAnsi"/>
          <w:color w:val="000000" w:themeColor="text1"/>
          <w:sz w:val="22"/>
          <w:szCs w:val="22"/>
          <w:lang w:val="en-US"/>
        </w:rPr>
      </w:pPr>
      <w:r w:rsidRPr="0090196D">
        <w:rPr>
          <w:b/>
          <w:bCs/>
          <w:lang w:val="en-US"/>
        </w:rPr>
        <w:t>Human Rights</w:t>
      </w:r>
      <w:r w:rsidRPr="0090196D">
        <w:rPr>
          <w:lang w:val="en-US"/>
        </w:rPr>
        <w:t xml:space="preserve">– Should cover constitutional and legislative framework </w:t>
      </w:r>
      <w:r w:rsidR="009310C0">
        <w:rPr>
          <w:lang w:val="en-US"/>
        </w:rPr>
        <w:t xml:space="preserve">of  the </w:t>
      </w:r>
      <w:r w:rsidRPr="0090196D">
        <w:rPr>
          <w:lang w:val="en-US"/>
        </w:rPr>
        <w:t>protection of human rights</w:t>
      </w:r>
      <w:r w:rsidR="007B582F">
        <w:rPr>
          <w:lang w:val="en-US"/>
        </w:rPr>
        <w:t xml:space="preserve">, </w:t>
      </w:r>
      <w:r w:rsidR="007B582F" w:rsidRPr="007B582F">
        <w:rPr>
          <w:rFonts w:cstheme="minorHAnsi"/>
          <w:lang w:val="en-US"/>
        </w:rPr>
        <w:t xml:space="preserve">including the </w:t>
      </w:r>
      <w:r w:rsidR="007B582F" w:rsidRPr="007B582F">
        <w:rPr>
          <w:rFonts w:cstheme="minorHAnsi"/>
          <w:color w:val="000000" w:themeColor="text1"/>
          <w:lang w:val="en-US"/>
        </w:rPr>
        <w:t>a</w:t>
      </w:r>
      <w:r w:rsidR="00037E70" w:rsidRPr="007B582F">
        <w:rPr>
          <w:rFonts w:cstheme="minorHAnsi"/>
          <w:color w:val="000000" w:themeColor="text1"/>
          <w:sz w:val="22"/>
          <w:szCs w:val="22"/>
          <w:lang w:val="en-US"/>
        </w:rPr>
        <w:t>doption of the core international human rights treaties by each country (Universal Declarations of Human Rights, International Covenant on Economic, Social and Cultural rights, International Covenant on Civil and Political rights, International Convention on the elimination of al</w:t>
      </w:r>
      <w:r w:rsidR="007B582F" w:rsidRPr="007B582F">
        <w:rPr>
          <w:rFonts w:cstheme="minorHAnsi"/>
          <w:color w:val="000000" w:themeColor="text1"/>
          <w:sz w:val="22"/>
          <w:szCs w:val="22"/>
          <w:lang w:val="en-US"/>
        </w:rPr>
        <w:t>l</w:t>
      </w:r>
      <w:r w:rsidR="00037E70" w:rsidRPr="007B582F">
        <w:rPr>
          <w:rFonts w:cstheme="minorHAnsi"/>
          <w:color w:val="000000" w:themeColor="text1"/>
          <w:sz w:val="22"/>
          <w:szCs w:val="22"/>
          <w:lang w:val="en-US"/>
        </w:rPr>
        <w:t xml:space="preserve"> forms of racial discrimination, Convention on the elimination of all forms of discrimination against women, Convention on the rights of the child, Convention against torture and other cruel inhuman or degrading treatment or punishment, International convention on the protection of the rights of all migrant workers and members of their families)</w:t>
      </w:r>
      <w:r w:rsidR="007B582F" w:rsidRPr="007B582F">
        <w:rPr>
          <w:rFonts w:cstheme="minorHAnsi"/>
          <w:color w:val="000000" w:themeColor="text1"/>
          <w:sz w:val="22"/>
          <w:szCs w:val="22"/>
          <w:lang w:val="en-US"/>
        </w:rPr>
        <w:t xml:space="preserve">, </w:t>
      </w:r>
      <w:r w:rsidR="00037E70" w:rsidRPr="007B582F">
        <w:rPr>
          <w:rFonts w:cstheme="minorHAnsi"/>
          <w:color w:val="000000" w:themeColor="text1"/>
          <w:sz w:val="22"/>
          <w:szCs w:val="22"/>
          <w:lang w:val="en-US"/>
        </w:rPr>
        <w:t>Access to Justice and protection of human rights, including the independence of the Judiciary</w:t>
      </w:r>
      <w:r w:rsidR="007B582F" w:rsidRPr="007B582F">
        <w:rPr>
          <w:rFonts w:cstheme="minorHAnsi"/>
          <w:color w:val="000000" w:themeColor="text1"/>
          <w:sz w:val="22"/>
          <w:szCs w:val="22"/>
          <w:lang w:val="en-US"/>
        </w:rPr>
        <w:t xml:space="preserve">, </w:t>
      </w:r>
      <w:r w:rsidR="00037E70" w:rsidRPr="007B582F">
        <w:rPr>
          <w:rFonts w:cstheme="minorHAnsi"/>
          <w:color w:val="000000"/>
          <w:sz w:val="22"/>
          <w:szCs w:val="22"/>
          <w:lang w:val="en-US"/>
        </w:rPr>
        <w:t>Freedom of assembly and the right to protest</w:t>
      </w:r>
      <w:r w:rsidR="007B582F" w:rsidRPr="007B582F">
        <w:rPr>
          <w:rFonts w:cstheme="minorHAnsi"/>
          <w:color w:val="000000"/>
          <w:sz w:val="22"/>
          <w:szCs w:val="22"/>
          <w:lang w:val="en-US"/>
        </w:rPr>
        <w:t xml:space="preserve">, </w:t>
      </w:r>
      <w:r w:rsidR="00037E70" w:rsidRPr="007B582F">
        <w:rPr>
          <w:rFonts w:cstheme="minorHAnsi"/>
          <w:color w:val="000000"/>
          <w:sz w:val="22"/>
          <w:szCs w:val="22"/>
          <w:lang w:val="en-US"/>
        </w:rPr>
        <w:t>Gender equality (particularly violence against women and gender minorities</w:t>
      </w:r>
    </w:p>
    <w:p w14:paraId="69D75059" w14:textId="0EB06237" w:rsidR="00040924" w:rsidRPr="0090196D" w:rsidRDefault="00040924" w:rsidP="0090196D">
      <w:pPr>
        <w:rPr>
          <w:lang w:val="en-US"/>
        </w:rPr>
      </w:pPr>
      <w:r w:rsidRPr="0090196D">
        <w:rPr>
          <w:lang w:val="en-US"/>
        </w:rPr>
        <w:t>.</w:t>
      </w:r>
    </w:p>
    <w:p w14:paraId="6399DDC0" w14:textId="138187E9" w:rsidR="0090196D" w:rsidRPr="004335B5" w:rsidRDefault="0090196D" w:rsidP="0090196D">
      <w:pPr>
        <w:rPr>
          <w:rFonts w:eastAsia="Times New Roman" w:cstheme="minorHAnsi"/>
          <w:color w:val="000000" w:themeColor="text1"/>
          <w:lang w:val="en-US" w:eastAsia="pt-BR"/>
        </w:rPr>
      </w:pPr>
      <w:r w:rsidRPr="0090196D">
        <w:rPr>
          <w:b/>
          <w:bCs/>
          <w:lang w:val="en-US"/>
        </w:rPr>
        <w:t>Contract Law &amp; Dispute Resolution</w:t>
      </w:r>
      <w:r w:rsidRPr="0090196D">
        <w:rPr>
          <w:lang w:val="en-US"/>
        </w:rPr>
        <w:t xml:space="preserve"> – Should cover contract formation, enforcement of contracts by the Courts</w:t>
      </w:r>
      <w:r w:rsidR="004335B5">
        <w:rPr>
          <w:lang w:val="en-US"/>
        </w:rPr>
        <w:t>,</w:t>
      </w:r>
      <w:r w:rsidR="004A7D9C" w:rsidRPr="004A7D9C">
        <w:rPr>
          <w:rFonts w:ascii="Arial" w:hAnsi="Arial" w:cs="Arial"/>
          <w:color w:val="000000"/>
          <w:sz w:val="22"/>
          <w:szCs w:val="22"/>
          <w:lang w:val="en-US"/>
        </w:rPr>
        <w:t xml:space="preserve"> </w:t>
      </w:r>
      <w:r w:rsidR="004335B5">
        <w:rPr>
          <w:rFonts w:ascii="Arial" w:eastAsia="Times New Roman" w:hAnsi="Arial" w:cs="Arial"/>
          <w:color w:val="000000"/>
          <w:sz w:val="22"/>
          <w:szCs w:val="22"/>
          <w:lang w:val="en-US" w:eastAsia="pt-BR"/>
        </w:rPr>
        <w:t>f</w:t>
      </w:r>
      <w:r w:rsidR="004A7D9C" w:rsidRPr="004A7D9C">
        <w:rPr>
          <w:rFonts w:ascii="Arial" w:eastAsia="Times New Roman" w:hAnsi="Arial" w:cs="Arial"/>
          <w:color w:val="000000"/>
          <w:sz w:val="22"/>
          <w:szCs w:val="22"/>
          <w:lang w:val="en-US" w:eastAsia="pt-BR"/>
        </w:rPr>
        <w:t xml:space="preserve">oreign investors </w:t>
      </w:r>
      <w:proofErr w:type="gramStart"/>
      <w:r w:rsidR="004A7D9C" w:rsidRPr="004A7D9C">
        <w:rPr>
          <w:rFonts w:ascii="Arial" w:eastAsia="Times New Roman" w:hAnsi="Arial" w:cs="Arial"/>
          <w:color w:val="000000"/>
          <w:sz w:val="22"/>
          <w:szCs w:val="22"/>
          <w:lang w:val="en-US" w:eastAsia="pt-BR"/>
        </w:rPr>
        <w:t>and  dispute</w:t>
      </w:r>
      <w:proofErr w:type="gramEnd"/>
      <w:r w:rsidR="004A7D9C" w:rsidRPr="004A7D9C">
        <w:rPr>
          <w:rFonts w:ascii="Arial" w:eastAsia="Times New Roman" w:hAnsi="Arial" w:cs="Arial"/>
          <w:color w:val="000000"/>
          <w:sz w:val="22"/>
          <w:szCs w:val="22"/>
          <w:lang w:val="en-US" w:eastAsia="pt-BR"/>
        </w:rPr>
        <w:t xml:space="preserve"> resolution </w:t>
      </w:r>
      <w:r w:rsidR="004A7D9C" w:rsidRPr="004335B5">
        <w:rPr>
          <w:rFonts w:eastAsia="Times New Roman" w:cstheme="minorHAnsi"/>
          <w:color w:val="000000" w:themeColor="text1"/>
          <w:sz w:val="22"/>
          <w:szCs w:val="22"/>
          <w:lang w:val="en-US" w:eastAsia="pt-BR"/>
        </w:rPr>
        <w:t>(judicial and alternative dispute resolution)</w:t>
      </w:r>
    </w:p>
    <w:p w14:paraId="20DCF0C2" w14:textId="77777777" w:rsidR="0090196D" w:rsidRPr="0090196D" w:rsidRDefault="0090196D" w:rsidP="0090196D">
      <w:pPr>
        <w:rPr>
          <w:lang w:val="en-US"/>
        </w:rPr>
      </w:pPr>
    </w:p>
    <w:p w14:paraId="570D0C6E" w14:textId="77777777" w:rsidR="0090196D" w:rsidRPr="0090196D" w:rsidRDefault="0090196D" w:rsidP="0090196D">
      <w:pPr>
        <w:rPr>
          <w:b/>
          <w:bCs/>
          <w:lang w:val="en-US"/>
        </w:rPr>
      </w:pPr>
      <w:r w:rsidRPr="0090196D">
        <w:rPr>
          <w:b/>
          <w:bCs/>
          <w:lang w:val="en-US"/>
        </w:rPr>
        <w:t>Participants</w:t>
      </w:r>
    </w:p>
    <w:p w14:paraId="33B3EA59" w14:textId="39A9CEAC" w:rsidR="0090196D" w:rsidRPr="004335B5" w:rsidRDefault="0090196D" w:rsidP="004335B5">
      <w:pPr>
        <w:rPr>
          <w:lang w:val="en-US"/>
        </w:rPr>
      </w:pPr>
      <w:r w:rsidRPr="0090196D">
        <w:rPr>
          <w:lang w:val="en-US"/>
        </w:rPr>
        <w:t xml:space="preserve">Can discuss issues in breakout groups and take part in the plenary discussions. They can also share comments, </w:t>
      </w:r>
      <w:proofErr w:type="gramStart"/>
      <w:r w:rsidRPr="0090196D">
        <w:rPr>
          <w:lang w:val="en-US"/>
        </w:rPr>
        <w:t>questions</w:t>
      </w:r>
      <w:proofErr w:type="gramEnd"/>
      <w:r w:rsidRPr="0090196D">
        <w:rPr>
          <w:lang w:val="en-US"/>
        </w:rPr>
        <w:t xml:space="preserve"> and resources on a Conference </w:t>
      </w:r>
      <w:r w:rsidRPr="0090196D">
        <w:rPr>
          <w:b/>
          <w:bCs/>
          <w:lang w:val="en-US"/>
        </w:rPr>
        <w:t>WhatsApp Group</w:t>
      </w:r>
    </w:p>
    <w:p w14:paraId="7C5FEE85" w14:textId="7058DC62" w:rsidR="00927446" w:rsidRPr="0090196D" w:rsidRDefault="00782E03">
      <w:pPr>
        <w:rPr>
          <w:lang w:val="en-US"/>
        </w:rPr>
      </w:pPr>
    </w:p>
    <w:sectPr w:rsidR="00927446" w:rsidRPr="0090196D" w:rsidSect="00BD119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2">
    <w:panose1 w:val="050201020105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7EC5"/>
    <w:multiLevelType w:val="multilevel"/>
    <w:tmpl w:val="3CCCB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530689"/>
    <w:multiLevelType w:val="hybridMultilevel"/>
    <w:tmpl w:val="D904EDF2"/>
    <w:lvl w:ilvl="0" w:tplc="B280798C">
      <w:start w:val="1"/>
      <w:numFmt w:val="bullet"/>
      <w:lvlText w:val=""/>
      <w:lvlJc w:val="left"/>
      <w:pPr>
        <w:ind w:left="780" w:hanging="360"/>
      </w:pPr>
      <w:rPr>
        <w:rFonts w:ascii="Wingdings 2" w:hAnsi="Wingdings 2" w:hint="default"/>
        <w:color w:val="FF0000"/>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51671FF2"/>
    <w:multiLevelType w:val="hybridMultilevel"/>
    <w:tmpl w:val="CDB2E3EC"/>
    <w:lvl w:ilvl="0" w:tplc="95B485F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25D5230"/>
    <w:multiLevelType w:val="hybridMultilevel"/>
    <w:tmpl w:val="63F63638"/>
    <w:lvl w:ilvl="0" w:tplc="6E0AD87C">
      <w:start w:val="1"/>
      <w:numFmt w:val="bullet"/>
      <w:lvlText w:val="v"/>
      <w:lvlJc w:val="left"/>
      <w:pPr>
        <w:tabs>
          <w:tab w:val="num" w:pos="720"/>
        </w:tabs>
        <w:ind w:left="720" w:hanging="360"/>
      </w:pPr>
      <w:rPr>
        <w:rFonts w:ascii="Wingdings" w:hAnsi="Wingdings" w:hint="default"/>
      </w:rPr>
    </w:lvl>
    <w:lvl w:ilvl="1" w:tplc="C1FA041E" w:tentative="1">
      <w:start w:val="1"/>
      <w:numFmt w:val="bullet"/>
      <w:lvlText w:val="v"/>
      <w:lvlJc w:val="left"/>
      <w:pPr>
        <w:tabs>
          <w:tab w:val="num" w:pos="1440"/>
        </w:tabs>
        <w:ind w:left="1440" w:hanging="360"/>
      </w:pPr>
      <w:rPr>
        <w:rFonts w:ascii="Wingdings" w:hAnsi="Wingdings" w:hint="default"/>
      </w:rPr>
    </w:lvl>
    <w:lvl w:ilvl="2" w:tplc="58AAD600" w:tentative="1">
      <w:start w:val="1"/>
      <w:numFmt w:val="bullet"/>
      <w:lvlText w:val="v"/>
      <w:lvlJc w:val="left"/>
      <w:pPr>
        <w:tabs>
          <w:tab w:val="num" w:pos="2160"/>
        </w:tabs>
        <w:ind w:left="2160" w:hanging="360"/>
      </w:pPr>
      <w:rPr>
        <w:rFonts w:ascii="Wingdings" w:hAnsi="Wingdings" w:hint="default"/>
      </w:rPr>
    </w:lvl>
    <w:lvl w:ilvl="3" w:tplc="3954DB24" w:tentative="1">
      <w:start w:val="1"/>
      <w:numFmt w:val="bullet"/>
      <w:lvlText w:val="v"/>
      <w:lvlJc w:val="left"/>
      <w:pPr>
        <w:tabs>
          <w:tab w:val="num" w:pos="2880"/>
        </w:tabs>
        <w:ind w:left="2880" w:hanging="360"/>
      </w:pPr>
      <w:rPr>
        <w:rFonts w:ascii="Wingdings" w:hAnsi="Wingdings" w:hint="default"/>
      </w:rPr>
    </w:lvl>
    <w:lvl w:ilvl="4" w:tplc="A1722860" w:tentative="1">
      <w:start w:val="1"/>
      <w:numFmt w:val="bullet"/>
      <w:lvlText w:val="v"/>
      <w:lvlJc w:val="left"/>
      <w:pPr>
        <w:tabs>
          <w:tab w:val="num" w:pos="3600"/>
        </w:tabs>
        <w:ind w:left="3600" w:hanging="360"/>
      </w:pPr>
      <w:rPr>
        <w:rFonts w:ascii="Wingdings" w:hAnsi="Wingdings" w:hint="default"/>
      </w:rPr>
    </w:lvl>
    <w:lvl w:ilvl="5" w:tplc="4A366728" w:tentative="1">
      <w:start w:val="1"/>
      <w:numFmt w:val="bullet"/>
      <w:lvlText w:val="v"/>
      <w:lvlJc w:val="left"/>
      <w:pPr>
        <w:tabs>
          <w:tab w:val="num" w:pos="4320"/>
        </w:tabs>
        <w:ind w:left="4320" w:hanging="360"/>
      </w:pPr>
      <w:rPr>
        <w:rFonts w:ascii="Wingdings" w:hAnsi="Wingdings" w:hint="default"/>
      </w:rPr>
    </w:lvl>
    <w:lvl w:ilvl="6" w:tplc="FAB8199A" w:tentative="1">
      <w:start w:val="1"/>
      <w:numFmt w:val="bullet"/>
      <w:lvlText w:val="v"/>
      <w:lvlJc w:val="left"/>
      <w:pPr>
        <w:tabs>
          <w:tab w:val="num" w:pos="5040"/>
        </w:tabs>
        <w:ind w:left="5040" w:hanging="360"/>
      </w:pPr>
      <w:rPr>
        <w:rFonts w:ascii="Wingdings" w:hAnsi="Wingdings" w:hint="default"/>
      </w:rPr>
    </w:lvl>
    <w:lvl w:ilvl="7" w:tplc="994A2C28" w:tentative="1">
      <w:start w:val="1"/>
      <w:numFmt w:val="bullet"/>
      <w:lvlText w:val="v"/>
      <w:lvlJc w:val="left"/>
      <w:pPr>
        <w:tabs>
          <w:tab w:val="num" w:pos="5760"/>
        </w:tabs>
        <w:ind w:left="5760" w:hanging="360"/>
      </w:pPr>
      <w:rPr>
        <w:rFonts w:ascii="Wingdings" w:hAnsi="Wingdings" w:hint="default"/>
      </w:rPr>
    </w:lvl>
    <w:lvl w:ilvl="8" w:tplc="6270C084" w:tentative="1">
      <w:start w:val="1"/>
      <w:numFmt w:val="bullet"/>
      <w:lvlText w:val="v"/>
      <w:lvlJc w:val="left"/>
      <w:pPr>
        <w:tabs>
          <w:tab w:val="num" w:pos="6480"/>
        </w:tabs>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16B"/>
    <w:rsid w:val="000046A6"/>
    <w:rsid w:val="00012D6D"/>
    <w:rsid w:val="00016209"/>
    <w:rsid w:val="000172FC"/>
    <w:rsid w:val="000179CE"/>
    <w:rsid w:val="0002185A"/>
    <w:rsid w:val="00025601"/>
    <w:rsid w:val="00031095"/>
    <w:rsid w:val="00037E70"/>
    <w:rsid w:val="00040924"/>
    <w:rsid w:val="00055E38"/>
    <w:rsid w:val="00061344"/>
    <w:rsid w:val="0006659C"/>
    <w:rsid w:val="00071CB6"/>
    <w:rsid w:val="0007338C"/>
    <w:rsid w:val="00077B81"/>
    <w:rsid w:val="00083B9F"/>
    <w:rsid w:val="00092216"/>
    <w:rsid w:val="000928B0"/>
    <w:rsid w:val="00094E7F"/>
    <w:rsid w:val="000959C7"/>
    <w:rsid w:val="000A1631"/>
    <w:rsid w:val="000A7DF8"/>
    <w:rsid w:val="000D0CF7"/>
    <w:rsid w:val="000E1401"/>
    <w:rsid w:val="000E320E"/>
    <w:rsid w:val="000E3B6C"/>
    <w:rsid w:val="000E4439"/>
    <w:rsid w:val="000E60C9"/>
    <w:rsid w:val="000E76B4"/>
    <w:rsid w:val="000F0A91"/>
    <w:rsid w:val="000F1F57"/>
    <w:rsid w:val="000F6E45"/>
    <w:rsid w:val="00111B86"/>
    <w:rsid w:val="001215B7"/>
    <w:rsid w:val="00130C4F"/>
    <w:rsid w:val="00132BA9"/>
    <w:rsid w:val="001368F3"/>
    <w:rsid w:val="00142C9D"/>
    <w:rsid w:val="0015395A"/>
    <w:rsid w:val="00163BB6"/>
    <w:rsid w:val="00170CB9"/>
    <w:rsid w:val="00171919"/>
    <w:rsid w:val="00177A55"/>
    <w:rsid w:val="00186AF8"/>
    <w:rsid w:val="001B1232"/>
    <w:rsid w:val="001D68B5"/>
    <w:rsid w:val="001D7066"/>
    <w:rsid w:val="001D7692"/>
    <w:rsid w:val="001E6698"/>
    <w:rsid w:val="0020249F"/>
    <w:rsid w:val="0023083B"/>
    <w:rsid w:val="00252593"/>
    <w:rsid w:val="00272898"/>
    <w:rsid w:val="00282046"/>
    <w:rsid w:val="00282E15"/>
    <w:rsid w:val="0028531E"/>
    <w:rsid w:val="0029069D"/>
    <w:rsid w:val="002A5B6A"/>
    <w:rsid w:val="002A7DD1"/>
    <w:rsid w:val="002C5DF4"/>
    <w:rsid w:val="002E172B"/>
    <w:rsid w:val="002F0911"/>
    <w:rsid w:val="00302D7C"/>
    <w:rsid w:val="003132EA"/>
    <w:rsid w:val="00314031"/>
    <w:rsid w:val="00314672"/>
    <w:rsid w:val="003204ED"/>
    <w:rsid w:val="00324E60"/>
    <w:rsid w:val="003251CB"/>
    <w:rsid w:val="00334270"/>
    <w:rsid w:val="0035037E"/>
    <w:rsid w:val="00352DA1"/>
    <w:rsid w:val="003669A2"/>
    <w:rsid w:val="00384E82"/>
    <w:rsid w:val="003950E3"/>
    <w:rsid w:val="003A4658"/>
    <w:rsid w:val="003B6445"/>
    <w:rsid w:val="003B6CD8"/>
    <w:rsid w:val="003D5112"/>
    <w:rsid w:val="003F23CE"/>
    <w:rsid w:val="003F641E"/>
    <w:rsid w:val="004018B1"/>
    <w:rsid w:val="004335B5"/>
    <w:rsid w:val="00433A2B"/>
    <w:rsid w:val="00435282"/>
    <w:rsid w:val="00435A2D"/>
    <w:rsid w:val="00435E18"/>
    <w:rsid w:val="00463552"/>
    <w:rsid w:val="004676D4"/>
    <w:rsid w:val="00471A05"/>
    <w:rsid w:val="00472A9F"/>
    <w:rsid w:val="00483B49"/>
    <w:rsid w:val="00484DCF"/>
    <w:rsid w:val="004A610E"/>
    <w:rsid w:val="004A7D9C"/>
    <w:rsid w:val="004E5104"/>
    <w:rsid w:val="004F6BE2"/>
    <w:rsid w:val="0052344F"/>
    <w:rsid w:val="00532545"/>
    <w:rsid w:val="00535364"/>
    <w:rsid w:val="00542D2F"/>
    <w:rsid w:val="005472E2"/>
    <w:rsid w:val="00553568"/>
    <w:rsid w:val="00566593"/>
    <w:rsid w:val="00570FA0"/>
    <w:rsid w:val="00580F41"/>
    <w:rsid w:val="005C566E"/>
    <w:rsid w:val="005D2190"/>
    <w:rsid w:val="005D3B2A"/>
    <w:rsid w:val="005E59EC"/>
    <w:rsid w:val="005F3972"/>
    <w:rsid w:val="005F6CC4"/>
    <w:rsid w:val="00602D72"/>
    <w:rsid w:val="00603507"/>
    <w:rsid w:val="00607765"/>
    <w:rsid w:val="006141D1"/>
    <w:rsid w:val="00622734"/>
    <w:rsid w:val="00635FE3"/>
    <w:rsid w:val="0064034A"/>
    <w:rsid w:val="00640CE3"/>
    <w:rsid w:val="006759EF"/>
    <w:rsid w:val="00677855"/>
    <w:rsid w:val="006876E1"/>
    <w:rsid w:val="00690F0A"/>
    <w:rsid w:val="006A393F"/>
    <w:rsid w:val="006B5FE4"/>
    <w:rsid w:val="006D5844"/>
    <w:rsid w:val="006E2217"/>
    <w:rsid w:val="006F4902"/>
    <w:rsid w:val="006F4F37"/>
    <w:rsid w:val="006F73E0"/>
    <w:rsid w:val="00707BAE"/>
    <w:rsid w:val="007535C8"/>
    <w:rsid w:val="0075640A"/>
    <w:rsid w:val="00761410"/>
    <w:rsid w:val="0077443B"/>
    <w:rsid w:val="007758D4"/>
    <w:rsid w:val="00784FA5"/>
    <w:rsid w:val="007945F2"/>
    <w:rsid w:val="007A0E0D"/>
    <w:rsid w:val="007B582F"/>
    <w:rsid w:val="007C0715"/>
    <w:rsid w:val="007D3508"/>
    <w:rsid w:val="007E09C8"/>
    <w:rsid w:val="007F4245"/>
    <w:rsid w:val="007F580D"/>
    <w:rsid w:val="00817A1A"/>
    <w:rsid w:val="00824046"/>
    <w:rsid w:val="00826905"/>
    <w:rsid w:val="008314CB"/>
    <w:rsid w:val="0084053B"/>
    <w:rsid w:val="0084066B"/>
    <w:rsid w:val="00853D9E"/>
    <w:rsid w:val="00865A6A"/>
    <w:rsid w:val="00895A49"/>
    <w:rsid w:val="008A177B"/>
    <w:rsid w:val="008A2487"/>
    <w:rsid w:val="008B581C"/>
    <w:rsid w:val="008D40AE"/>
    <w:rsid w:val="008E2DA9"/>
    <w:rsid w:val="008E55F6"/>
    <w:rsid w:val="0090196D"/>
    <w:rsid w:val="009310C0"/>
    <w:rsid w:val="00934474"/>
    <w:rsid w:val="009354D8"/>
    <w:rsid w:val="009369BC"/>
    <w:rsid w:val="00942E09"/>
    <w:rsid w:val="009623F4"/>
    <w:rsid w:val="00965CE2"/>
    <w:rsid w:val="00987BC2"/>
    <w:rsid w:val="009942FB"/>
    <w:rsid w:val="00996504"/>
    <w:rsid w:val="009A616C"/>
    <w:rsid w:val="009A6740"/>
    <w:rsid w:val="009A79C8"/>
    <w:rsid w:val="009B428D"/>
    <w:rsid w:val="009C2D7F"/>
    <w:rsid w:val="009C4744"/>
    <w:rsid w:val="009D0415"/>
    <w:rsid w:val="009D7891"/>
    <w:rsid w:val="009E1B55"/>
    <w:rsid w:val="009E40B4"/>
    <w:rsid w:val="00A05E88"/>
    <w:rsid w:val="00A228A2"/>
    <w:rsid w:val="00A2375B"/>
    <w:rsid w:val="00A2797A"/>
    <w:rsid w:val="00A3620F"/>
    <w:rsid w:val="00A45EB5"/>
    <w:rsid w:val="00A54EF3"/>
    <w:rsid w:val="00A6616B"/>
    <w:rsid w:val="00A772D1"/>
    <w:rsid w:val="00A81DE1"/>
    <w:rsid w:val="00A844C5"/>
    <w:rsid w:val="00A931CA"/>
    <w:rsid w:val="00A95A18"/>
    <w:rsid w:val="00AA7C01"/>
    <w:rsid w:val="00AC0059"/>
    <w:rsid w:val="00AC74AC"/>
    <w:rsid w:val="00AD658D"/>
    <w:rsid w:val="00AE4AEB"/>
    <w:rsid w:val="00AF3497"/>
    <w:rsid w:val="00AF6849"/>
    <w:rsid w:val="00AF7253"/>
    <w:rsid w:val="00B634C5"/>
    <w:rsid w:val="00B6788C"/>
    <w:rsid w:val="00B71CA4"/>
    <w:rsid w:val="00B823F4"/>
    <w:rsid w:val="00B91FB3"/>
    <w:rsid w:val="00B968A9"/>
    <w:rsid w:val="00BA1ABD"/>
    <w:rsid w:val="00BB6201"/>
    <w:rsid w:val="00BB7937"/>
    <w:rsid w:val="00BD1198"/>
    <w:rsid w:val="00BD3D06"/>
    <w:rsid w:val="00BD5A63"/>
    <w:rsid w:val="00BE4F36"/>
    <w:rsid w:val="00BF45A8"/>
    <w:rsid w:val="00C04238"/>
    <w:rsid w:val="00C12970"/>
    <w:rsid w:val="00C16FFB"/>
    <w:rsid w:val="00C23A02"/>
    <w:rsid w:val="00C241DC"/>
    <w:rsid w:val="00C247E8"/>
    <w:rsid w:val="00C36142"/>
    <w:rsid w:val="00C514F1"/>
    <w:rsid w:val="00C608EE"/>
    <w:rsid w:val="00C63252"/>
    <w:rsid w:val="00C84744"/>
    <w:rsid w:val="00C878C6"/>
    <w:rsid w:val="00C87C75"/>
    <w:rsid w:val="00C93972"/>
    <w:rsid w:val="00CB200A"/>
    <w:rsid w:val="00CB5B4A"/>
    <w:rsid w:val="00CE7B29"/>
    <w:rsid w:val="00CF1F61"/>
    <w:rsid w:val="00CF74DF"/>
    <w:rsid w:val="00D00EDC"/>
    <w:rsid w:val="00D04408"/>
    <w:rsid w:val="00D160E9"/>
    <w:rsid w:val="00D20548"/>
    <w:rsid w:val="00D31BCA"/>
    <w:rsid w:val="00D56209"/>
    <w:rsid w:val="00D57E71"/>
    <w:rsid w:val="00D63ADB"/>
    <w:rsid w:val="00D6441A"/>
    <w:rsid w:val="00D76167"/>
    <w:rsid w:val="00D77461"/>
    <w:rsid w:val="00D92FC8"/>
    <w:rsid w:val="00DA0714"/>
    <w:rsid w:val="00DA2898"/>
    <w:rsid w:val="00DC1BA9"/>
    <w:rsid w:val="00DE0879"/>
    <w:rsid w:val="00DE691C"/>
    <w:rsid w:val="00DF2114"/>
    <w:rsid w:val="00DF3BC7"/>
    <w:rsid w:val="00DF60AC"/>
    <w:rsid w:val="00E02ABE"/>
    <w:rsid w:val="00E03132"/>
    <w:rsid w:val="00E036BF"/>
    <w:rsid w:val="00E0407E"/>
    <w:rsid w:val="00E21194"/>
    <w:rsid w:val="00E351F3"/>
    <w:rsid w:val="00E455B0"/>
    <w:rsid w:val="00E603C2"/>
    <w:rsid w:val="00E6591A"/>
    <w:rsid w:val="00E83237"/>
    <w:rsid w:val="00E83836"/>
    <w:rsid w:val="00E910AD"/>
    <w:rsid w:val="00ED1EA6"/>
    <w:rsid w:val="00EF16CF"/>
    <w:rsid w:val="00EF2E15"/>
    <w:rsid w:val="00F144E3"/>
    <w:rsid w:val="00F17729"/>
    <w:rsid w:val="00F21BE3"/>
    <w:rsid w:val="00F22453"/>
    <w:rsid w:val="00F2271F"/>
    <w:rsid w:val="00F27D0E"/>
    <w:rsid w:val="00F3070E"/>
    <w:rsid w:val="00F36798"/>
    <w:rsid w:val="00F53F5E"/>
    <w:rsid w:val="00F56BAE"/>
    <w:rsid w:val="00F67925"/>
    <w:rsid w:val="00F714A8"/>
    <w:rsid w:val="00F85752"/>
    <w:rsid w:val="00F94190"/>
    <w:rsid w:val="00FA2C3A"/>
    <w:rsid w:val="00FC4923"/>
    <w:rsid w:val="00FC6BCB"/>
    <w:rsid w:val="00FC6D93"/>
    <w:rsid w:val="00FD2434"/>
    <w:rsid w:val="00FE113C"/>
    <w:rsid w:val="00FE7691"/>
    <w:rsid w:val="00FF2CB2"/>
    <w:rsid w:val="00FF41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74D0C"/>
  <w15:chartTrackingRefBased/>
  <w15:docId w15:val="{4581AB30-9A3E-D946-A894-D11DFAB88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A6616B"/>
    <w:pPr>
      <w:spacing w:before="100" w:beforeAutospacing="1" w:after="100" w:afterAutospacing="1"/>
    </w:pPr>
    <w:rPr>
      <w:rFonts w:ascii="Times New Roman" w:eastAsia="Times New Roman" w:hAnsi="Times New Roman" w:cs="Times New Roman"/>
      <w:lang w:eastAsia="pt-BR"/>
    </w:rPr>
  </w:style>
  <w:style w:type="paragraph" w:styleId="Textodebalo">
    <w:name w:val="Balloon Text"/>
    <w:basedOn w:val="Normal"/>
    <w:link w:val="TextodebaloChar"/>
    <w:uiPriority w:val="99"/>
    <w:semiHidden/>
    <w:unhideWhenUsed/>
    <w:rsid w:val="00435E18"/>
    <w:rPr>
      <w:rFonts w:ascii="Segoe UI" w:hAnsi="Segoe UI" w:cs="Segoe UI"/>
      <w:sz w:val="18"/>
      <w:szCs w:val="18"/>
    </w:rPr>
  </w:style>
  <w:style w:type="character" w:customStyle="1" w:styleId="TextodebaloChar">
    <w:name w:val="Texto de balão Char"/>
    <w:basedOn w:val="Fontepargpadro"/>
    <w:link w:val="Textodebalo"/>
    <w:uiPriority w:val="99"/>
    <w:semiHidden/>
    <w:rsid w:val="00435E18"/>
    <w:rPr>
      <w:rFonts w:ascii="Segoe UI" w:hAnsi="Segoe UI" w:cs="Segoe UI"/>
      <w:sz w:val="18"/>
      <w:szCs w:val="18"/>
    </w:rPr>
  </w:style>
  <w:style w:type="paragraph" w:styleId="PargrafodaLista">
    <w:name w:val="List Paragraph"/>
    <w:basedOn w:val="Normal"/>
    <w:uiPriority w:val="34"/>
    <w:qFormat/>
    <w:rsid w:val="00435E18"/>
    <w:pPr>
      <w:ind w:left="720"/>
      <w:contextualSpacing/>
    </w:pPr>
  </w:style>
  <w:style w:type="character" w:styleId="Hyperlink">
    <w:name w:val="Hyperlink"/>
    <w:basedOn w:val="Fontepargpadro"/>
    <w:uiPriority w:val="99"/>
    <w:unhideWhenUsed/>
    <w:rsid w:val="00607765"/>
    <w:rPr>
      <w:color w:val="0563C1" w:themeColor="hyperlink"/>
      <w:u w:val="single"/>
    </w:rPr>
  </w:style>
  <w:style w:type="character" w:styleId="MenoPendente">
    <w:name w:val="Unresolved Mention"/>
    <w:basedOn w:val="Fontepargpadro"/>
    <w:uiPriority w:val="99"/>
    <w:semiHidden/>
    <w:unhideWhenUsed/>
    <w:rsid w:val="00607765"/>
    <w:rPr>
      <w:color w:val="605E5C"/>
      <w:shd w:val="clear" w:color="auto" w:fill="E1DFDD"/>
    </w:rPr>
  </w:style>
  <w:style w:type="character" w:styleId="Refdecomentrio">
    <w:name w:val="annotation reference"/>
    <w:basedOn w:val="Fontepargpadro"/>
    <w:uiPriority w:val="99"/>
    <w:semiHidden/>
    <w:unhideWhenUsed/>
    <w:rsid w:val="00895A49"/>
    <w:rPr>
      <w:sz w:val="16"/>
      <w:szCs w:val="16"/>
    </w:rPr>
  </w:style>
  <w:style w:type="paragraph" w:styleId="Textodecomentrio">
    <w:name w:val="annotation text"/>
    <w:basedOn w:val="Normal"/>
    <w:link w:val="TextodecomentrioChar"/>
    <w:uiPriority w:val="99"/>
    <w:semiHidden/>
    <w:unhideWhenUsed/>
    <w:rsid w:val="00895A49"/>
    <w:rPr>
      <w:sz w:val="20"/>
      <w:szCs w:val="20"/>
    </w:rPr>
  </w:style>
  <w:style w:type="character" w:customStyle="1" w:styleId="TextodecomentrioChar">
    <w:name w:val="Texto de comentário Char"/>
    <w:basedOn w:val="Fontepargpadro"/>
    <w:link w:val="Textodecomentrio"/>
    <w:uiPriority w:val="99"/>
    <w:semiHidden/>
    <w:rsid w:val="00895A49"/>
    <w:rPr>
      <w:sz w:val="20"/>
      <w:szCs w:val="20"/>
    </w:rPr>
  </w:style>
  <w:style w:type="paragraph" w:styleId="Assuntodocomentrio">
    <w:name w:val="annotation subject"/>
    <w:basedOn w:val="Textodecomentrio"/>
    <w:next w:val="Textodecomentrio"/>
    <w:link w:val="AssuntodocomentrioChar"/>
    <w:uiPriority w:val="99"/>
    <w:semiHidden/>
    <w:unhideWhenUsed/>
    <w:rsid w:val="00895A49"/>
    <w:rPr>
      <w:b/>
      <w:bCs/>
    </w:rPr>
  </w:style>
  <w:style w:type="character" w:customStyle="1" w:styleId="AssuntodocomentrioChar">
    <w:name w:val="Assunto do comentário Char"/>
    <w:basedOn w:val="TextodecomentrioChar"/>
    <w:link w:val="Assuntodocomentrio"/>
    <w:uiPriority w:val="99"/>
    <w:semiHidden/>
    <w:rsid w:val="00895A49"/>
    <w:rPr>
      <w:b/>
      <w:bCs/>
      <w:sz w:val="20"/>
      <w:szCs w:val="20"/>
    </w:rPr>
  </w:style>
  <w:style w:type="table" w:styleId="Tabelacomgrade">
    <w:name w:val="Table Grid"/>
    <w:basedOn w:val="Tabelanormal"/>
    <w:uiPriority w:val="39"/>
    <w:rsid w:val="0090196D"/>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69815">
      <w:bodyDiv w:val="1"/>
      <w:marLeft w:val="0"/>
      <w:marRight w:val="0"/>
      <w:marTop w:val="0"/>
      <w:marBottom w:val="0"/>
      <w:divBdr>
        <w:top w:val="none" w:sz="0" w:space="0" w:color="auto"/>
        <w:left w:val="none" w:sz="0" w:space="0" w:color="auto"/>
        <w:bottom w:val="none" w:sz="0" w:space="0" w:color="auto"/>
        <w:right w:val="none" w:sz="0" w:space="0" w:color="auto"/>
      </w:divBdr>
    </w:div>
    <w:div w:id="215552423">
      <w:bodyDiv w:val="1"/>
      <w:marLeft w:val="0"/>
      <w:marRight w:val="0"/>
      <w:marTop w:val="0"/>
      <w:marBottom w:val="0"/>
      <w:divBdr>
        <w:top w:val="none" w:sz="0" w:space="0" w:color="auto"/>
        <w:left w:val="none" w:sz="0" w:space="0" w:color="auto"/>
        <w:bottom w:val="none" w:sz="0" w:space="0" w:color="auto"/>
        <w:right w:val="none" w:sz="0" w:space="0" w:color="auto"/>
      </w:divBdr>
    </w:div>
    <w:div w:id="577593153">
      <w:bodyDiv w:val="1"/>
      <w:marLeft w:val="0"/>
      <w:marRight w:val="0"/>
      <w:marTop w:val="0"/>
      <w:marBottom w:val="0"/>
      <w:divBdr>
        <w:top w:val="none" w:sz="0" w:space="0" w:color="auto"/>
        <w:left w:val="none" w:sz="0" w:space="0" w:color="auto"/>
        <w:bottom w:val="none" w:sz="0" w:space="0" w:color="auto"/>
        <w:right w:val="none" w:sz="0" w:space="0" w:color="auto"/>
      </w:divBdr>
    </w:div>
    <w:div w:id="961304582">
      <w:bodyDiv w:val="1"/>
      <w:marLeft w:val="0"/>
      <w:marRight w:val="0"/>
      <w:marTop w:val="0"/>
      <w:marBottom w:val="0"/>
      <w:divBdr>
        <w:top w:val="none" w:sz="0" w:space="0" w:color="auto"/>
        <w:left w:val="none" w:sz="0" w:space="0" w:color="auto"/>
        <w:bottom w:val="none" w:sz="0" w:space="0" w:color="auto"/>
        <w:right w:val="none" w:sz="0" w:space="0" w:color="auto"/>
      </w:divBdr>
      <w:divsChild>
        <w:div w:id="2084183451">
          <w:marLeft w:val="720"/>
          <w:marRight w:val="0"/>
          <w:marTop w:val="480"/>
          <w:marBottom w:val="0"/>
          <w:divBdr>
            <w:top w:val="none" w:sz="0" w:space="0" w:color="auto"/>
            <w:left w:val="none" w:sz="0" w:space="0" w:color="auto"/>
            <w:bottom w:val="none" w:sz="0" w:space="0" w:color="auto"/>
            <w:right w:val="none" w:sz="0" w:space="0" w:color="auto"/>
          </w:divBdr>
        </w:div>
        <w:div w:id="1373656556">
          <w:marLeft w:val="720"/>
          <w:marRight w:val="0"/>
          <w:marTop w:val="480"/>
          <w:marBottom w:val="0"/>
          <w:divBdr>
            <w:top w:val="none" w:sz="0" w:space="0" w:color="auto"/>
            <w:left w:val="none" w:sz="0" w:space="0" w:color="auto"/>
            <w:bottom w:val="none" w:sz="0" w:space="0" w:color="auto"/>
            <w:right w:val="none" w:sz="0" w:space="0" w:color="auto"/>
          </w:divBdr>
        </w:div>
        <w:div w:id="2056394521">
          <w:marLeft w:val="720"/>
          <w:marRight w:val="0"/>
          <w:marTop w:val="480"/>
          <w:marBottom w:val="0"/>
          <w:divBdr>
            <w:top w:val="none" w:sz="0" w:space="0" w:color="auto"/>
            <w:left w:val="none" w:sz="0" w:space="0" w:color="auto"/>
            <w:bottom w:val="none" w:sz="0" w:space="0" w:color="auto"/>
            <w:right w:val="none" w:sz="0" w:space="0" w:color="auto"/>
          </w:divBdr>
        </w:div>
      </w:divsChild>
    </w:div>
    <w:div w:id="1442532508">
      <w:bodyDiv w:val="1"/>
      <w:marLeft w:val="0"/>
      <w:marRight w:val="0"/>
      <w:marTop w:val="0"/>
      <w:marBottom w:val="0"/>
      <w:divBdr>
        <w:top w:val="none" w:sz="0" w:space="0" w:color="auto"/>
        <w:left w:val="none" w:sz="0" w:space="0" w:color="auto"/>
        <w:bottom w:val="none" w:sz="0" w:space="0" w:color="auto"/>
        <w:right w:val="none" w:sz="0" w:space="0" w:color="auto"/>
      </w:divBdr>
      <w:divsChild>
        <w:div w:id="1486169382">
          <w:marLeft w:val="0"/>
          <w:marRight w:val="0"/>
          <w:marTop w:val="0"/>
          <w:marBottom w:val="0"/>
          <w:divBdr>
            <w:top w:val="none" w:sz="0" w:space="0" w:color="auto"/>
            <w:left w:val="none" w:sz="0" w:space="0" w:color="auto"/>
            <w:bottom w:val="none" w:sz="0" w:space="0" w:color="auto"/>
            <w:right w:val="none" w:sz="0" w:space="0" w:color="auto"/>
          </w:divBdr>
          <w:divsChild>
            <w:div w:id="401685914">
              <w:marLeft w:val="0"/>
              <w:marRight w:val="0"/>
              <w:marTop w:val="0"/>
              <w:marBottom w:val="0"/>
              <w:divBdr>
                <w:top w:val="none" w:sz="0" w:space="0" w:color="auto"/>
                <w:left w:val="none" w:sz="0" w:space="0" w:color="auto"/>
                <w:bottom w:val="none" w:sz="0" w:space="0" w:color="auto"/>
                <w:right w:val="none" w:sz="0" w:space="0" w:color="auto"/>
              </w:divBdr>
              <w:divsChild>
                <w:div w:id="1338076672">
                  <w:marLeft w:val="0"/>
                  <w:marRight w:val="0"/>
                  <w:marTop w:val="0"/>
                  <w:marBottom w:val="0"/>
                  <w:divBdr>
                    <w:top w:val="none" w:sz="0" w:space="0" w:color="auto"/>
                    <w:left w:val="none" w:sz="0" w:space="0" w:color="auto"/>
                    <w:bottom w:val="none" w:sz="0" w:space="0" w:color="auto"/>
                    <w:right w:val="none" w:sz="0" w:space="0" w:color="auto"/>
                  </w:divBdr>
                </w:div>
              </w:divsChild>
            </w:div>
            <w:div w:id="300304428">
              <w:marLeft w:val="0"/>
              <w:marRight w:val="0"/>
              <w:marTop w:val="0"/>
              <w:marBottom w:val="0"/>
              <w:divBdr>
                <w:top w:val="none" w:sz="0" w:space="0" w:color="auto"/>
                <w:left w:val="none" w:sz="0" w:space="0" w:color="auto"/>
                <w:bottom w:val="none" w:sz="0" w:space="0" w:color="auto"/>
                <w:right w:val="none" w:sz="0" w:space="0" w:color="auto"/>
              </w:divBdr>
              <w:divsChild>
                <w:div w:id="176102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74009">
          <w:marLeft w:val="0"/>
          <w:marRight w:val="0"/>
          <w:marTop w:val="0"/>
          <w:marBottom w:val="0"/>
          <w:divBdr>
            <w:top w:val="none" w:sz="0" w:space="0" w:color="auto"/>
            <w:left w:val="none" w:sz="0" w:space="0" w:color="auto"/>
            <w:bottom w:val="none" w:sz="0" w:space="0" w:color="auto"/>
            <w:right w:val="none" w:sz="0" w:space="0" w:color="auto"/>
          </w:divBdr>
          <w:divsChild>
            <w:div w:id="1797720997">
              <w:marLeft w:val="0"/>
              <w:marRight w:val="0"/>
              <w:marTop w:val="0"/>
              <w:marBottom w:val="0"/>
              <w:divBdr>
                <w:top w:val="none" w:sz="0" w:space="0" w:color="auto"/>
                <w:left w:val="none" w:sz="0" w:space="0" w:color="auto"/>
                <w:bottom w:val="none" w:sz="0" w:space="0" w:color="auto"/>
                <w:right w:val="none" w:sz="0" w:space="0" w:color="auto"/>
              </w:divBdr>
              <w:divsChild>
                <w:div w:id="635456884">
                  <w:marLeft w:val="0"/>
                  <w:marRight w:val="0"/>
                  <w:marTop w:val="0"/>
                  <w:marBottom w:val="0"/>
                  <w:divBdr>
                    <w:top w:val="none" w:sz="0" w:space="0" w:color="auto"/>
                    <w:left w:val="none" w:sz="0" w:space="0" w:color="auto"/>
                    <w:bottom w:val="none" w:sz="0" w:space="0" w:color="auto"/>
                    <w:right w:val="none" w:sz="0" w:space="0" w:color="auto"/>
                  </w:divBdr>
                </w:div>
              </w:divsChild>
            </w:div>
            <w:div w:id="1030033806">
              <w:marLeft w:val="0"/>
              <w:marRight w:val="0"/>
              <w:marTop w:val="0"/>
              <w:marBottom w:val="0"/>
              <w:divBdr>
                <w:top w:val="none" w:sz="0" w:space="0" w:color="auto"/>
                <w:left w:val="none" w:sz="0" w:space="0" w:color="auto"/>
                <w:bottom w:val="none" w:sz="0" w:space="0" w:color="auto"/>
                <w:right w:val="none" w:sz="0" w:space="0" w:color="auto"/>
              </w:divBdr>
              <w:divsChild>
                <w:div w:id="1291326427">
                  <w:marLeft w:val="0"/>
                  <w:marRight w:val="0"/>
                  <w:marTop w:val="0"/>
                  <w:marBottom w:val="0"/>
                  <w:divBdr>
                    <w:top w:val="none" w:sz="0" w:space="0" w:color="auto"/>
                    <w:left w:val="none" w:sz="0" w:space="0" w:color="auto"/>
                    <w:bottom w:val="none" w:sz="0" w:space="0" w:color="auto"/>
                    <w:right w:val="none" w:sz="0" w:space="0" w:color="auto"/>
                  </w:divBdr>
                </w:div>
              </w:divsChild>
            </w:div>
            <w:div w:id="1700931326">
              <w:marLeft w:val="0"/>
              <w:marRight w:val="0"/>
              <w:marTop w:val="0"/>
              <w:marBottom w:val="0"/>
              <w:divBdr>
                <w:top w:val="none" w:sz="0" w:space="0" w:color="auto"/>
                <w:left w:val="none" w:sz="0" w:space="0" w:color="auto"/>
                <w:bottom w:val="none" w:sz="0" w:space="0" w:color="auto"/>
                <w:right w:val="none" w:sz="0" w:space="0" w:color="auto"/>
              </w:divBdr>
              <w:divsChild>
                <w:div w:id="21216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344534">
          <w:marLeft w:val="0"/>
          <w:marRight w:val="0"/>
          <w:marTop w:val="0"/>
          <w:marBottom w:val="0"/>
          <w:divBdr>
            <w:top w:val="none" w:sz="0" w:space="0" w:color="auto"/>
            <w:left w:val="none" w:sz="0" w:space="0" w:color="auto"/>
            <w:bottom w:val="none" w:sz="0" w:space="0" w:color="auto"/>
            <w:right w:val="none" w:sz="0" w:space="0" w:color="auto"/>
          </w:divBdr>
          <w:divsChild>
            <w:div w:id="1429236002">
              <w:marLeft w:val="0"/>
              <w:marRight w:val="0"/>
              <w:marTop w:val="0"/>
              <w:marBottom w:val="0"/>
              <w:divBdr>
                <w:top w:val="none" w:sz="0" w:space="0" w:color="auto"/>
                <w:left w:val="none" w:sz="0" w:space="0" w:color="auto"/>
                <w:bottom w:val="none" w:sz="0" w:space="0" w:color="auto"/>
                <w:right w:val="none" w:sz="0" w:space="0" w:color="auto"/>
              </w:divBdr>
              <w:divsChild>
                <w:div w:id="1558013527">
                  <w:marLeft w:val="0"/>
                  <w:marRight w:val="0"/>
                  <w:marTop w:val="0"/>
                  <w:marBottom w:val="0"/>
                  <w:divBdr>
                    <w:top w:val="none" w:sz="0" w:space="0" w:color="auto"/>
                    <w:left w:val="none" w:sz="0" w:space="0" w:color="auto"/>
                    <w:bottom w:val="none" w:sz="0" w:space="0" w:color="auto"/>
                    <w:right w:val="none" w:sz="0" w:space="0" w:color="auto"/>
                  </w:divBdr>
                  <w:divsChild>
                    <w:div w:id="1525241004">
                      <w:marLeft w:val="0"/>
                      <w:marRight w:val="0"/>
                      <w:marTop w:val="0"/>
                      <w:marBottom w:val="0"/>
                      <w:divBdr>
                        <w:top w:val="none" w:sz="0" w:space="0" w:color="auto"/>
                        <w:left w:val="none" w:sz="0" w:space="0" w:color="auto"/>
                        <w:bottom w:val="none" w:sz="0" w:space="0" w:color="auto"/>
                        <w:right w:val="none" w:sz="0" w:space="0" w:color="auto"/>
                      </w:divBdr>
                    </w:div>
                  </w:divsChild>
                </w:div>
                <w:div w:id="1772437254">
                  <w:marLeft w:val="0"/>
                  <w:marRight w:val="0"/>
                  <w:marTop w:val="0"/>
                  <w:marBottom w:val="0"/>
                  <w:divBdr>
                    <w:top w:val="none" w:sz="0" w:space="0" w:color="auto"/>
                    <w:left w:val="none" w:sz="0" w:space="0" w:color="auto"/>
                    <w:bottom w:val="none" w:sz="0" w:space="0" w:color="auto"/>
                    <w:right w:val="none" w:sz="0" w:space="0" w:color="auto"/>
                  </w:divBdr>
                  <w:divsChild>
                    <w:div w:id="1266767977">
                      <w:marLeft w:val="0"/>
                      <w:marRight w:val="0"/>
                      <w:marTop w:val="0"/>
                      <w:marBottom w:val="0"/>
                      <w:divBdr>
                        <w:top w:val="none" w:sz="0" w:space="0" w:color="auto"/>
                        <w:left w:val="none" w:sz="0" w:space="0" w:color="auto"/>
                        <w:bottom w:val="none" w:sz="0" w:space="0" w:color="auto"/>
                        <w:right w:val="none" w:sz="0" w:space="0" w:color="auto"/>
                      </w:divBdr>
                    </w:div>
                  </w:divsChild>
                </w:div>
                <w:div w:id="1897350197">
                  <w:marLeft w:val="0"/>
                  <w:marRight w:val="0"/>
                  <w:marTop w:val="0"/>
                  <w:marBottom w:val="0"/>
                  <w:divBdr>
                    <w:top w:val="none" w:sz="0" w:space="0" w:color="auto"/>
                    <w:left w:val="none" w:sz="0" w:space="0" w:color="auto"/>
                    <w:bottom w:val="none" w:sz="0" w:space="0" w:color="auto"/>
                    <w:right w:val="none" w:sz="0" w:space="0" w:color="auto"/>
                  </w:divBdr>
                  <w:divsChild>
                    <w:div w:id="1387335997">
                      <w:marLeft w:val="0"/>
                      <w:marRight w:val="0"/>
                      <w:marTop w:val="0"/>
                      <w:marBottom w:val="0"/>
                      <w:divBdr>
                        <w:top w:val="none" w:sz="0" w:space="0" w:color="auto"/>
                        <w:left w:val="none" w:sz="0" w:space="0" w:color="auto"/>
                        <w:bottom w:val="none" w:sz="0" w:space="0" w:color="auto"/>
                        <w:right w:val="none" w:sz="0" w:space="0" w:color="auto"/>
                      </w:divBdr>
                    </w:div>
                  </w:divsChild>
                </w:div>
                <w:div w:id="999651146">
                  <w:marLeft w:val="0"/>
                  <w:marRight w:val="0"/>
                  <w:marTop w:val="0"/>
                  <w:marBottom w:val="0"/>
                  <w:divBdr>
                    <w:top w:val="none" w:sz="0" w:space="0" w:color="auto"/>
                    <w:left w:val="none" w:sz="0" w:space="0" w:color="auto"/>
                    <w:bottom w:val="none" w:sz="0" w:space="0" w:color="auto"/>
                    <w:right w:val="none" w:sz="0" w:space="0" w:color="auto"/>
                  </w:divBdr>
                  <w:divsChild>
                    <w:div w:id="1216549967">
                      <w:marLeft w:val="0"/>
                      <w:marRight w:val="0"/>
                      <w:marTop w:val="0"/>
                      <w:marBottom w:val="0"/>
                      <w:divBdr>
                        <w:top w:val="none" w:sz="0" w:space="0" w:color="auto"/>
                        <w:left w:val="none" w:sz="0" w:space="0" w:color="auto"/>
                        <w:bottom w:val="none" w:sz="0" w:space="0" w:color="auto"/>
                        <w:right w:val="none" w:sz="0" w:space="0" w:color="auto"/>
                      </w:divBdr>
                    </w:div>
                  </w:divsChild>
                </w:div>
                <w:div w:id="2021159230">
                  <w:marLeft w:val="0"/>
                  <w:marRight w:val="0"/>
                  <w:marTop w:val="0"/>
                  <w:marBottom w:val="0"/>
                  <w:divBdr>
                    <w:top w:val="none" w:sz="0" w:space="0" w:color="auto"/>
                    <w:left w:val="none" w:sz="0" w:space="0" w:color="auto"/>
                    <w:bottom w:val="none" w:sz="0" w:space="0" w:color="auto"/>
                    <w:right w:val="none" w:sz="0" w:space="0" w:color="auto"/>
                  </w:divBdr>
                  <w:divsChild>
                    <w:div w:id="2034844439">
                      <w:marLeft w:val="0"/>
                      <w:marRight w:val="0"/>
                      <w:marTop w:val="0"/>
                      <w:marBottom w:val="0"/>
                      <w:divBdr>
                        <w:top w:val="none" w:sz="0" w:space="0" w:color="auto"/>
                        <w:left w:val="none" w:sz="0" w:space="0" w:color="auto"/>
                        <w:bottom w:val="none" w:sz="0" w:space="0" w:color="auto"/>
                        <w:right w:val="none" w:sz="0" w:space="0" w:color="auto"/>
                      </w:divBdr>
                    </w:div>
                  </w:divsChild>
                </w:div>
                <w:div w:id="1286960737">
                  <w:marLeft w:val="0"/>
                  <w:marRight w:val="0"/>
                  <w:marTop w:val="0"/>
                  <w:marBottom w:val="0"/>
                  <w:divBdr>
                    <w:top w:val="none" w:sz="0" w:space="0" w:color="auto"/>
                    <w:left w:val="none" w:sz="0" w:space="0" w:color="auto"/>
                    <w:bottom w:val="none" w:sz="0" w:space="0" w:color="auto"/>
                    <w:right w:val="none" w:sz="0" w:space="0" w:color="auto"/>
                  </w:divBdr>
                  <w:divsChild>
                    <w:div w:id="35127992">
                      <w:marLeft w:val="0"/>
                      <w:marRight w:val="0"/>
                      <w:marTop w:val="0"/>
                      <w:marBottom w:val="0"/>
                      <w:divBdr>
                        <w:top w:val="none" w:sz="0" w:space="0" w:color="auto"/>
                        <w:left w:val="none" w:sz="0" w:space="0" w:color="auto"/>
                        <w:bottom w:val="none" w:sz="0" w:space="0" w:color="auto"/>
                        <w:right w:val="none" w:sz="0" w:space="0" w:color="auto"/>
                      </w:divBdr>
                    </w:div>
                  </w:divsChild>
                </w:div>
                <w:div w:id="388114840">
                  <w:marLeft w:val="0"/>
                  <w:marRight w:val="0"/>
                  <w:marTop w:val="0"/>
                  <w:marBottom w:val="0"/>
                  <w:divBdr>
                    <w:top w:val="none" w:sz="0" w:space="0" w:color="auto"/>
                    <w:left w:val="none" w:sz="0" w:space="0" w:color="auto"/>
                    <w:bottom w:val="none" w:sz="0" w:space="0" w:color="auto"/>
                    <w:right w:val="none" w:sz="0" w:space="0" w:color="auto"/>
                  </w:divBdr>
                  <w:divsChild>
                    <w:div w:id="253708007">
                      <w:marLeft w:val="0"/>
                      <w:marRight w:val="0"/>
                      <w:marTop w:val="0"/>
                      <w:marBottom w:val="0"/>
                      <w:divBdr>
                        <w:top w:val="none" w:sz="0" w:space="0" w:color="auto"/>
                        <w:left w:val="none" w:sz="0" w:space="0" w:color="auto"/>
                        <w:bottom w:val="none" w:sz="0" w:space="0" w:color="auto"/>
                        <w:right w:val="none" w:sz="0" w:space="0" w:color="auto"/>
                      </w:divBdr>
                    </w:div>
                  </w:divsChild>
                </w:div>
                <w:div w:id="1982348551">
                  <w:marLeft w:val="0"/>
                  <w:marRight w:val="0"/>
                  <w:marTop w:val="0"/>
                  <w:marBottom w:val="0"/>
                  <w:divBdr>
                    <w:top w:val="none" w:sz="0" w:space="0" w:color="auto"/>
                    <w:left w:val="none" w:sz="0" w:space="0" w:color="auto"/>
                    <w:bottom w:val="none" w:sz="0" w:space="0" w:color="auto"/>
                    <w:right w:val="none" w:sz="0" w:space="0" w:color="auto"/>
                  </w:divBdr>
                  <w:divsChild>
                    <w:div w:id="841433115">
                      <w:marLeft w:val="0"/>
                      <w:marRight w:val="0"/>
                      <w:marTop w:val="0"/>
                      <w:marBottom w:val="0"/>
                      <w:divBdr>
                        <w:top w:val="none" w:sz="0" w:space="0" w:color="auto"/>
                        <w:left w:val="none" w:sz="0" w:space="0" w:color="auto"/>
                        <w:bottom w:val="none" w:sz="0" w:space="0" w:color="auto"/>
                        <w:right w:val="none" w:sz="0" w:space="0" w:color="auto"/>
                      </w:divBdr>
                    </w:div>
                  </w:divsChild>
                </w:div>
                <w:div w:id="1217663985">
                  <w:marLeft w:val="0"/>
                  <w:marRight w:val="0"/>
                  <w:marTop w:val="0"/>
                  <w:marBottom w:val="0"/>
                  <w:divBdr>
                    <w:top w:val="none" w:sz="0" w:space="0" w:color="auto"/>
                    <w:left w:val="none" w:sz="0" w:space="0" w:color="auto"/>
                    <w:bottom w:val="none" w:sz="0" w:space="0" w:color="auto"/>
                    <w:right w:val="none" w:sz="0" w:space="0" w:color="auto"/>
                  </w:divBdr>
                  <w:divsChild>
                    <w:div w:id="1265763964">
                      <w:marLeft w:val="0"/>
                      <w:marRight w:val="0"/>
                      <w:marTop w:val="0"/>
                      <w:marBottom w:val="0"/>
                      <w:divBdr>
                        <w:top w:val="none" w:sz="0" w:space="0" w:color="auto"/>
                        <w:left w:val="none" w:sz="0" w:space="0" w:color="auto"/>
                        <w:bottom w:val="none" w:sz="0" w:space="0" w:color="auto"/>
                        <w:right w:val="none" w:sz="0" w:space="0" w:color="auto"/>
                      </w:divBdr>
                    </w:div>
                  </w:divsChild>
                </w:div>
                <w:div w:id="897547191">
                  <w:marLeft w:val="0"/>
                  <w:marRight w:val="0"/>
                  <w:marTop w:val="0"/>
                  <w:marBottom w:val="0"/>
                  <w:divBdr>
                    <w:top w:val="none" w:sz="0" w:space="0" w:color="auto"/>
                    <w:left w:val="none" w:sz="0" w:space="0" w:color="auto"/>
                    <w:bottom w:val="none" w:sz="0" w:space="0" w:color="auto"/>
                    <w:right w:val="none" w:sz="0" w:space="0" w:color="auto"/>
                  </w:divBdr>
                  <w:divsChild>
                    <w:div w:id="73816699">
                      <w:marLeft w:val="0"/>
                      <w:marRight w:val="0"/>
                      <w:marTop w:val="0"/>
                      <w:marBottom w:val="0"/>
                      <w:divBdr>
                        <w:top w:val="none" w:sz="0" w:space="0" w:color="auto"/>
                        <w:left w:val="none" w:sz="0" w:space="0" w:color="auto"/>
                        <w:bottom w:val="none" w:sz="0" w:space="0" w:color="auto"/>
                        <w:right w:val="none" w:sz="0" w:space="0" w:color="auto"/>
                      </w:divBdr>
                    </w:div>
                  </w:divsChild>
                </w:div>
                <w:div w:id="1394541291">
                  <w:marLeft w:val="0"/>
                  <w:marRight w:val="0"/>
                  <w:marTop w:val="0"/>
                  <w:marBottom w:val="0"/>
                  <w:divBdr>
                    <w:top w:val="none" w:sz="0" w:space="0" w:color="auto"/>
                    <w:left w:val="none" w:sz="0" w:space="0" w:color="auto"/>
                    <w:bottom w:val="none" w:sz="0" w:space="0" w:color="auto"/>
                    <w:right w:val="none" w:sz="0" w:space="0" w:color="auto"/>
                  </w:divBdr>
                  <w:divsChild>
                    <w:div w:id="1055667723">
                      <w:marLeft w:val="0"/>
                      <w:marRight w:val="0"/>
                      <w:marTop w:val="0"/>
                      <w:marBottom w:val="0"/>
                      <w:divBdr>
                        <w:top w:val="none" w:sz="0" w:space="0" w:color="auto"/>
                        <w:left w:val="none" w:sz="0" w:space="0" w:color="auto"/>
                        <w:bottom w:val="none" w:sz="0" w:space="0" w:color="auto"/>
                        <w:right w:val="none" w:sz="0" w:space="0" w:color="auto"/>
                      </w:divBdr>
                    </w:div>
                  </w:divsChild>
                </w:div>
                <w:div w:id="110825839">
                  <w:marLeft w:val="0"/>
                  <w:marRight w:val="0"/>
                  <w:marTop w:val="0"/>
                  <w:marBottom w:val="0"/>
                  <w:divBdr>
                    <w:top w:val="none" w:sz="0" w:space="0" w:color="auto"/>
                    <w:left w:val="none" w:sz="0" w:space="0" w:color="auto"/>
                    <w:bottom w:val="none" w:sz="0" w:space="0" w:color="auto"/>
                    <w:right w:val="none" w:sz="0" w:space="0" w:color="auto"/>
                  </w:divBdr>
                  <w:divsChild>
                    <w:div w:id="96712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791450">
          <w:marLeft w:val="0"/>
          <w:marRight w:val="0"/>
          <w:marTop w:val="0"/>
          <w:marBottom w:val="0"/>
          <w:divBdr>
            <w:top w:val="none" w:sz="0" w:space="0" w:color="auto"/>
            <w:left w:val="none" w:sz="0" w:space="0" w:color="auto"/>
            <w:bottom w:val="none" w:sz="0" w:space="0" w:color="auto"/>
            <w:right w:val="none" w:sz="0" w:space="0" w:color="auto"/>
          </w:divBdr>
          <w:divsChild>
            <w:div w:id="2008556090">
              <w:marLeft w:val="0"/>
              <w:marRight w:val="0"/>
              <w:marTop w:val="0"/>
              <w:marBottom w:val="0"/>
              <w:divBdr>
                <w:top w:val="none" w:sz="0" w:space="0" w:color="auto"/>
                <w:left w:val="none" w:sz="0" w:space="0" w:color="auto"/>
                <w:bottom w:val="none" w:sz="0" w:space="0" w:color="auto"/>
                <w:right w:val="none" w:sz="0" w:space="0" w:color="auto"/>
              </w:divBdr>
              <w:divsChild>
                <w:div w:id="129977893">
                  <w:marLeft w:val="0"/>
                  <w:marRight w:val="0"/>
                  <w:marTop w:val="0"/>
                  <w:marBottom w:val="0"/>
                  <w:divBdr>
                    <w:top w:val="none" w:sz="0" w:space="0" w:color="auto"/>
                    <w:left w:val="none" w:sz="0" w:space="0" w:color="auto"/>
                    <w:bottom w:val="none" w:sz="0" w:space="0" w:color="auto"/>
                    <w:right w:val="none" w:sz="0" w:space="0" w:color="auto"/>
                  </w:divBdr>
                  <w:divsChild>
                    <w:div w:id="400712955">
                      <w:marLeft w:val="0"/>
                      <w:marRight w:val="0"/>
                      <w:marTop w:val="0"/>
                      <w:marBottom w:val="0"/>
                      <w:divBdr>
                        <w:top w:val="none" w:sz="0" w:space="0" w:color="auto"/>
                        <w:left w:val="none" w:sz="0" w:space="0" w:color="auto"/>
                        <w:bottom w:val="none" w:sz="0" w:space="0" w:color="auto"/>
                        <w:right w:val="none" w:sz="0" w:space="0" w:color="auto"/>
                      </w:divBdr>
                    </w:div>
                  </w:divsChild>
                </w:div>
                <w:div w:id="981226929">
                  <w:marLeft w:val="0"/>
                  <w:marRight w:val="0"/>
                  <w:marTop w:val="0"/>
                  <w:marBottom w:val="0"/>
                  <w:divBdr>
                    <w:top w:val="none" w:sz="0" w:space="0" w:color="auto"/>
                    <w:left w:val="none" w:sz="0" w:space="0" w:color="auto"/>
                    <w:bottom w:val="none" w:sz="0" w:space="0" w:color="auto"/>
                    <w:right w:val="none" w:sz="0" w:space="0" w:color="auto"/>
                  </w:divBdr>
                  <w:divsChild>
                    <w:div w:id="2098087706">
                      <w:marLeft w:val="0"/>
                      <w:marRight w:val="0"/>
                      <w:marTop w:val="0"/>
                      <w:marBottom w:val="0"/>
                      <w:divBdr>
                        <w:top w:val="none" w:sz="0" w:space="0" w:color="auto"/>
                        <w:left w:val="none" w:sz="0" w:space="0" w:color="auto"/>
                        <w:bottom w:val="none" w:sz="0" w:space="0" w:color="auto"/>
                        <w:right w:val="none" w:sz="0" w:space="0" w:color="auto"/>
                      </w:divBdr>
                    </w:div>
                  </w:divsChild>
                </w:div>
                <w:div w:id="451947044">
                  <w:marLeft w:val="0"/>
                  <w:marRight w:val="0"/>
                  <w:marTop w:val="0"/>
                  <w:marBottom w:val="0"/>
                  <w:divBdr>
                    <w:top w:val="none" w:sz="0" w:space="0" w:color="auto"/>
                    <w:left w:val="none" w:sz="0" w:space="0" w:color="auto"/>
                    <w:bottom w:val="none" w:sz="0" w:space="0" w:color="auto"/>
                    <w:right w:val="none" w:sz="0" w:space="0" w:color="auto"/>
                  </w:divBdr>
                  <w:divsChild>
                    <w:div w:id="323169874">
                      <w:marLeft w:val="0"/>
                      <w:marRight w:val="0"/>
                      <w:marTop w:val="0"/>
                      <w:marBottom w:val="0"/>
                      <w:divBdr>
                        <w:top w:val="none" w:sz="0" w:space="0" w:color="auto"/>
                        <w:left w:val="none" w:sz="0" w:space="0" w:color="auto"/>
                        <w:bottom w:val="none" w:sz="0" w:space="0" w:color="auto"/>
                        <w:right w:val="none" w:sz="0" w:space="0" w:color="auto"/>
                      </w:divBdr>
                    </w:div>
                  </w:divsChild>
                </w:div>
                <w:div w:id="1807162627">
                  <w:marLeft w:val="0"/>
                  <w:marRight w:val="0"/>
                  <w:marTop w:val="0"/>
                  <w:marBottom w:val="0"/>
                  <w:divBdr>
                    <w:top w:val="none" w:sz="0" w:space="0" w:color="auto"/>
                    <w:left w:val="none" w:sz="0" w:space="0" w:color="auto"/>
                    <w:bottom w:val="none" w:sz="0" w:space="0" w:color="auto"/>
                    <w:right w:val="none" w:sz="0" w:space="0" w:color="auto"/>
                  </w:divBdr>
                  <w:divsChild>
                    <w:div w:id="1275285245">
                      <w:marLeft w:val="0"/>
                      <w:marRight w:val="0"/>
                      <w:marTop w:val="0"/>
                      <w:marBottom w:val="0"/>
                      <w:divBdr>
                        <w:top w:val="none" w:sz="0" w:space="0" w:color="auto"/>
                        <w:left w:val="none" w:sz="0" w:space="0" w:color="auto"/>
                        <w:bottom w:val="none" w:sz="0" w:space="0" w:color="auto"/>
                        <w:right w:val="none" w:sz="0" w:space="0" w:color="auto"/>
                      </w:divBdr>
                    </w:div>
                  </w:divsChild>
                </w:div>
                <w:div w:id="764574068">
                  <w:marLeft w:val="0"/>
                  <w:marRight w:val="0"/>
                  <w:marTop w:val="0"/>
                  <w:marBottom w:val="0"/>
                  <w:divBdr>
                    <w:top w:val="none" w:sz="0" w:space="0" w:color="auto"/>
                    <w:left w:val="none" w:sz="0" w:space="0" w:color="auto"/>
                    <w:bottom w:val="none" w:sz="0" w:space="0" w:color="auto"/>
                    <w:right w:val="none" w:sz="0" w:space="0" w:color="auto"/>
                  </w:divBdr>
                  <w:divsChild>
                    <w:div w:id="2128817500">
                      <w:marLeft w:val="0"/>
                      <w:marRight w:val="0"/>
                      <w:marTop w:val="0"/>
                      <w:marBottom w:val="0"/>
                      <w:divBdr>
                        <w:top w:val="none" w:sz="0" w:space="0" w:color="auto"/>
                        <w:left w:val="none" w:sz="0" w:space="0" w:color="auto"/>
                        <w:bottom w:val="none" w:sz="0" w:space="0" w:color="auto"/>
                        <w:right w:val="none" w:sz="0" w:space="0" w:color="auto"/>
                      </w:divBdr>
                    </w:div>
                  </w:divsChild>
                </w:div>
                <w:div w:id="195893694">
                  <w:marLeft w:val="0"/>
                  <w:marRight w:val="0"/>
                  <w:marTop w:val="0"/>
                  <w:marBottom w:val="0"/>
                  <w:divBdr>
                    <w:top w:val="none" w:sz="0" w:space="0" w:color="auto"/>
                    <w:left w:val="none" w:sz="0" w:space="0" w:color="auto"/>
                    <w:bottom w:val="none" w:sz="0" w:space="0" w:color="auto"/>
                    <w:right w:val="none" w:sz="0" w:space="0" w:color="auto"/>
                  </w:divBdr>
                  <w:divsChild>
                    <w:div w:id="92550912">
                      <w:marLeft w:val="0"/>
                      <w:marRight w:val="0"/>
                      <w:marTop w:val="0"/>
                      <w:marBottom w:val="0"/>
                      <w:divBdr>
                        <w:top w:val="none" w:sz="0" w:space="0" w:color="auto"/>
                        <w:left w:val="none" w:sz="0" w:space="0" w:color="auto"/>
                        <w:bottom w:val="none" w:sz="0" w:space="0" w:color="auto"/>
                        <w:right w:val="none" w:sz="0" w:space="0" w:color="auto"/>
                      </w:divBdr>
                    </w:div>
                  </w:divsChild>
                </w:div>
                <w:div w:id="1567448735">
                  <w:marLeft w:val="0"/>
                  <w:marRight w:val="0"/>
                  <w:marTop w:val="0"/>
                  <w:marBottom w:val="0"/>
                  <w:divBdr>
                    <w:top w:val="none" w:sz="0" w:space="0" w:color="auto"/>
                    <w:left w:val="none" w:sz="0" w:space="0" w:color="auto"/>
                    <w:bottom w:val="none" w:sz="0" w:space="0" w:color="auto"/>
                    <w:right w:val="none" w:sz="0" w:space="0" w:color="auto"/>
                  </w:divBdr>
                  <w:divsChild>
                    <w:div w:id="614213430">
                      <w:marLeft w:val="0"/>
                      <w:marRight w:val="0"/>
                      <w:marTop w:val="0"/>
                      <w:marBottom w:val="0"/>
                      <w:divBdr>
                        <w:top w:val="none" w:sz="0" w:space="0" w:color="auto"/>
                        <w:left w:val="none" w:sz="0" w:space="0" w:color="auto"/>
                        <w:bottom w:val="none" w:sz="0" w:space="0" w:color="auto"/>
                        <w:right w:val="none" w:sz="0" w:space="0" w:color="auto"/>
                      </w:divBdr>
                    </w:div>
                  </w:divsChild>
                </w:div>
                <w:div w:id="1985085825">
                  <w:marLeft w:val="0"/>
                  <w:marRight w:val="0"/>
                  <w:marTop w:val="0"/>
                  <w:marBottom w:val="0"/>
                  <w:divBdr>
                    <w:top w:val="none" w:sz="0" w:space="0" w:color="auto"/>
                    <w:left w:val="none" w:sz="0" w:space="0" w:color="auto"/>
                    <w:bottom w:val="none" w:sz="0" w:space="0" w:color="auto"/>
                    <w:right w:val="none" w:sz="0" w:space="0" w:color="auto"/>
                  </w:divBdr>
                  <w:divsChild>
                    <w:div w:id="565458767">
                      <w:marLeft w:val="0"/>
                      <w:marRight w:val="0"/>
                      <w:marTop w:val="0"/>
                      <w:marBottom w:val="0"/>
                      <w:divBdr>
                        <w:top w:val="none" w:sz="0" w:space="0" w:color="auto"/>
                        <w:left w:val="none" w:sz="0" w:space="0" w:color="auto"/>
                        <w:bottom w:val="none" w:sz="0" w:space="0" w:color="auto"/>
                        <w:right w:val="none" w:sz="0" w:space="0" w:color="auto"/>
                      </w:divBdr>
                    </w:div>
                  </w:divsChild>
                </w:div>
                <w:div w:id="1210915517">
                  <w:marLeft w:val="0"/>
                  <w:marRight w:val="0"/>
                  <w:marTop w:val="0"/>
                  <w:marBottom w:val="0"/>
                  <w:divBdr>
                    <w:top w:val="none" w:sz="0" w:space="0" w:color="auto"/>
                    <w:left w:val="none" w:sz="0" w:space="0" w:color="auto"/>
                    <w:bottom w:val="none" w:sz="0" w:space="0" w:color="auto"/>
                    <w:right w:val="none" w:sz="0" w:space="0" w:color="auto"/>
                  </w:divBdr>
                  <w:divsChild>
                    <w:div w:id="1277522357">
                      <w:marLeft w:val="0"/>
                      <w:marRight w:val="0"/>
                      <w:marTop w:val="0"/>
                      <w:marBottom w:val="0"/>
                      <w:divBdr>
                        <w:top w:val="none" w:sz="0" w:space="0" w:color="auto"/>
                        <w:left w:val="none" w:sz="0" w:space="0" w:color="auto"/>
                        <w:bottom w:val="none" w:sz="0" w:space="0" w:color="auto"/>
                        <w:right w:val="none" w:sz="0" w:space="0" w:color="auto"/>
                      </w:divBdr>
                    </w:div>
                  </w:divsChild>
                </w:div>
                <w:div w:id="1646081846">
                  <w:marLeft w:val="0"/>
                  <w:marRight w:val="0"/>
                  <w:marTop w:val="0"/>
                  <w:marBottom w:val="0"/>
                  <w:divBdr>
                    <w:top w:val="none" w:sz="0" w:space="0" w:color="auto"/>
                    <w:left w:val="none" w:sz="0" w:space="0" w:color="auto"/>
                    <w:bottom w:val="none" w:sz="0" w:space="0" w:color="auto"/>
                    <w:right w:val="none" w:sz="0" w:space="0" w:color="auto"/>
                  </w:divBdr>
                  <w:divsChild>
                    <w:div w:id="1366902194">
                      <w:marLeft w:val="0"/>
                      <w:marRight w:val="0"/>
                      <w:marTop w:val="0"/>
                      <w:marBottom w:val="0"/>
                      <w:divBdr>
                        <w:top w:val="none" w:sz="0" w:space="0" w:color="auto"/>
                        <w:left w:val="none" w:sz="0" w:space="0" w:color="auto"/>
                        <w:bottom w:val="none" w:sz="0" w:space="0" w:color="auto"/>
                        <w:right w:val="none" w:sz="0" w:space="0" w:color="auto"/>
                      </w:divBdr>
                    </w:div>
                  </w:divsChild>
                </w:div>
                <w:div w:id="199167545">
                  <w:marLeft w:val="0"/>
                  <w:marRight w:val="0"/>
                  <w:marTop w:val="0"/>
                  <w:marBottom w:val="0"/>
                  <w:divBdr>
                    <w:top w:val="none" w:sz="0" w:space="0" w:color="auto"/>
                    <w:left w:val="none" w:sz="0" w:space="0" w:color="auto"/>
                    <w:bottom w:val="none" w:sz="0" w:space="0" w:color="auto"/>
                    <w:right w:val="none" w:sz="0" w:space="0" w:color="auto"/>
                  </w:divBdr>
                  <w:divsChild>
                    <w:div w:id="1004479921">
                      <w:marLeft w:val="0"/>
                      <w:marRight w:val="0"/>
                      <w:marTop w:val="0"/>
                      <w:marBottom w:val="0"/>
                      <w:divBdr>
                        <w:top w:val="none" w:sz="0" w:space="0" w:color="auto"/>
                        <w:left w:val="none" w:sz="0" w:space="0" w:color="auto"/>
                        <w:bottom w:val="none" w:sz="0" w:space="0" w:color="auto"/>
                        <w:right w:val="none" w:sz="0" w:space="0" w:color="auto"/>
                      </w:divBdr>
                    </w:div>
                  </w:divsChild>
                </w:div>
                <w:div w:id="1487166652">
                  <w:marLeft w:val="0"/>
                  <w:marRight w:val="0"/>
                  <w:marTop w:val="0"/>
                  <w:marBottom w:val="0"/>
                  <w:divBdr>
                    <w:top w:val="none" w:sz="0" w:space="0" w:color="auto"/>
                    <w:left w:val="none" w:sz="0" w:space="0" w:color="auto"/>
                    <w:bottom w:val="none" w:sz="0" w:space="0" w:color="auto"/>
                    <w:right w:val="none" w:sz="0" w:space="0" w:color="auto"/>
                  </w:divBdr>
                  <w:divsChild>
                    <w:div w:id="682053783">
                      <w:marLeft w:val="0"/>
                      <w:marRight w:val="0"/>
                      <w:marTop w:val="0"/>
                      <w:marBottom w:val="0"/>
                      <w:divBdr>
                        <w:top w:val="none" w:sz="0" w:space="0" w:color="auto"/>
                        <w:left w:val="none" w:sz="0" w:space="0" w:color="auto"/>
                        <w:bottom w:val="none" w:sz="0" w:space="0" w:color="auto"/>
                        <w:right w:val="none" w:sz="0" w:space="0" w:color="auto"/>
                      </w:divBdr>
                    </w:div>
                  </w:divsChild>
                </w:div>
                <w:div w:id="1730151667">
                  <w:marLeft w:val="0"/>
                  <w:marRight w:val="0"/>
                  <w:marTop w:val="0"/>
                  <w:marBottom w:val="0"/>
                  <w:divBdr>
                    <w:top w:val="none" w:sz="0" w:space="0" w:color="auto"/>
                    <w:left w:val="none" w:sz="0" w:space="0" w:color="auto"/>
                    <w:bottom w:val="none" w:sz="0" w:space="0" w:color="auto"/>
                    <w:right w:val="none" w:sz="0" w:space="0" w:color="auto"/>
                  </w:divBdr>
                  <w:divsChild>
                    <w:div w:id="738478758">
                      <w:marLeft w:val="0"/>
                      <w:marRight w:val="0"/>
                      <w:marTop w:val="0"/>
                      <w:marBottom w:val="0"/>
                      <w:divBdr>
                        <w:top w:val="none" w:sz="0" w:space="0" w:color="auto"/>
                        <w:left w:val="none" w:sz="0" w:space="0" w:color="auto"/>
                        <w:bottom w:val="none" w:sz="0" w:space="0" w:color="auto"/>
                        <w:right w:val="none" w:sz="0" w:space="0" w:color="auto"/>
                      </w:divBdr>
                    </w:div>
                  </w:divsChild>
                </w:div>
                <w:div w:id="1824159794">
                  <w:marLeft w:val="0"/>
                  <w:marRight w:val="0"/>
                  <w:marTop w:val="0"/>
                  <w:marBottom w:val="0"/>
                  <w:divBdr>
                    <w:top w:val="none" w:sz="0" w:space="0" w:color="auto"/>
                    <w:left w:val="none" w:sz="0" w:space="0" w:color="auto"/>
                    <w:bottom w:val="none" w:sz="0" w:space="0" w:color="auto"/>
                    <w:right w:val="none" w:sz="0" w:space="0" w:color="auto"/>
                  </w:divBdr>
                  <w:divsChild>
                    <w:div w:id="1692337402">
                      <w:marLeft w:val="0"/>
                      <w:marRight w:val="0"/>
                      <w:marTop w:val="0"/>
                      <w:marBottom w:val="0"/>
                      <w:divBdr>
                        <w:top w:val="none" w:sz="0" w:space="0" w:color="auto"/>
                        <w:left w:val="none" w:sz="0" w:space="0" w:color="auto"/>
                        <w:bottom w:val="none" w:sz="0" w:space="0" w:color="auto"/>
                        <w:right w:val="none" w:sz="0" w:space="0" w:color="auto"/>
                      </w:divBdr>
                    </w:div>
                  </w:divsChild>
                </w:div>
                <w:div w:id="12656151">
                  <w:marLeft w:val="0"/>
                  <w:marRight w:val="0"/>
                  <w:marTop w:val="0"/>
                  <w:marBottom w:val="0"/>
                  <w:divBdr>
                    <w:top w:val="none" w:sz="0" w:space="0" w:color="auto"/>
                    <w:left w:val="none" w:sz="0" w:space="0" w:color="auto"/>
                    <w:bottom w:val="none" w:sz="0" w:space="0" w:color="auto"/>
                    <w:right w:val="none" w:sz="0" w:space="0" w:color="auto"/>
                  </w:divBdr>
                  <w:divsChild>
                    <w:div w:id="999045444">
                      <w:marLeft w:val="0"/>
                      <w:marRight w:val="0"/>
                      <w:marTop w:val="0"/>
                      <w:marBottom w:val="0"/>
                      <w:divBdr>
                        <w:top w:val="none" w:sz="0" w:space="0" w:color="auto"/>
                        <w:left w:val="none" w:sz="0" w:space="0" w:color="auto"/>
                        <w:bottom w:val="none" w:sz="0" w:space="0" w:color="auto"/>
                        <w:right w:val="none" w:sz="0" w:space="0" w:color="auto"/>
                      </w:divBdr>
                    </w:div>
                  </w:divsChild>
                </w:div>
                <w:div w:id="843475264">
                  <w:marLeft w:val="0"/>
                  <w:marRight w:val="0"/>
                  <w:marTop w:val="0"/>
                  <w:marBottom w:val="0"/>
                  <w:divBdr>
                    <w:top w:val="none" w:sz="0" w:space="0" w:color="auto"/>
                    <w:left w:val="none" w:sz="0" w:space="0" w:color="auto"/>
                    <w:bottom w:val="none" w:sz="0" w:space="0" w:color="auto"/>
                    <w:right w:val="none" w:sz="0" w:space="0" w:color="auto"/>
                  </w:divBdr>
                  <w:divsChild>
                    <w:div w:id="1747190218">
                      <w:marLeft w:val="0"/>
                      <w:marRight w:val="0"/>
                      <w:marTop w:val="0"/>
                      <w:marBottom w:val="0"/>
                      <w:divBdr>
                        <w:top w:val="none" w:sz="0" w:space="0" w:color="auto"/>
                        <w:left w:val="none" w:sz="0" w:space="0" w:color="auto"/>
                        <w:bottom w:val="none" w:sz="0" w:space="0" w:color="auto"/>
                        <w:right w:val="none" w:sz="0" w:space="0" w:color="auto"/>
                      </w:divBdr>
                    </w:div>
                  </w:divsChild>
                </w:div>
                <w:div w:id="1420256008">
                  <w:marLeft w:val="0"/>
                  <w:marRight w:val="0"/>
                  <w:marTop w:val="0"/>
                  <w:marBottom w:val="0"/>
                  <w:divBdr>
                    <w:top w:val="none" w:sz="0" w:space="0" w:color="auto"/>
                    <w:left w:val="none" w:sz="0" w:space="0" w:color="auto"/>
                    <w:bottom w:val="none" w:sz="0" w:space="0" w:color="auto"/>
                    <w:right w:val="none" w:sz="0" w:space="0" w:color="auto"/>
                  </w:divBdr>
                  <w:divsChild>
                    <w:div w:id="1569029945">
                      <w:marLeft w:val="0"/>
                      <w:marRight w:val="0"/>
                      <w:marTop w:val="0"/>
                      <w:marBottom w:val="0"/>
                      <w:divBdr>
                        <w:top w:val="none" w:sz="0" w:space="0" w:color="auto"/>
                        <w:left w:val="none" w:sz="0" w:space="0" w:color="auto"/>
                        <w:bottom w:val="none" w:sz="0" w:space="0" w:color="auto"/>
                        <w:right w:val="none" w:sz="0" w:space="0" w:color="auto"/>
                      </w:divBdr>
                    </w:div>
                  </w:divsChild>
                </w:div>
                <w:div w:id="1747192853">
                  <w:marLeft w:val="0"/>
                  <w:marRight w:val="0"/>
                  <w:marTop w:val="0"/>
                  <w:marBottom w:val="0"/>
                  <w:divBdr>
                    <w:top w:val="none" w:sz="0" w:space="0" w:color="auto"/>
                    <w:left w:val="none" w:sz="0" w:space="0" w:color="auto"/>
                    <w:bottom w:val="none" w:sz="0" w:space="0" w:color="auto"/>
                    <w:right w:val="none" w:sz="0" w:space="0" w:color="auto"/>
                  </w:divBdr>
                  <w:divsChild>
                    <w:div w:id="1445733741">
                      <w:marLeft w:val="0"/>
                      <w:marRight w:val="0"/>
                      <w:marTop w:val="0"/>
                      <w:marBottom w:val="0"/>
                      <w:divBdr>
                        <w:top w:val="none" w:sz="0" w:space="0" w:color="auto"/>
                        <w:left w:val="none" w:sz="0" w:space="0" w:color="auto"/>
                        <w:bottom w:val="none" w:sz="0" w:space="0" w:color="auto"/>
                        <w:right w:val="none" w:sz="0" w:space="0" w:color="auto"/>
                      </w:divBdr>
                    </w:div>
                  </w:divsChild>
                </w:div>
                <w:div w:id="745104513">
                  <w:marLeft w:val="0"/>
                  <w:marRight w:val="0"/>
                  <w:marTop w:val="0"/>
                  <w:marBottom w:val="0"/>
                  <w:divBdr>
                    <w:top w:val="none" w:sz="0" w:space="0" w:color="auto"/>
                    <w:left w:val="none" w:sz="0" w:space="0" w:color="auto"/>
                    <w:bottom w:val="none" w:sz="0" w:space="0" w:color="auto"/>
                    <w:right w:val="none" w:sz="0" w:space="0" w:color="auto"/>
                  </w:divBdr>
                  <w:divsChild>
                    <w:div w:id="530336477">
                      <w:marLeft w:val="0"/>
                      <w:marRight w:val="0"/>
                      <w:marTop w:val="0"/>
                      <w:marBottom w:val="0"/>
                      <w:divBdr>
                        <w:top w:val="none" w:sz="0" w:space="0" w:color="auto"/>
                        <w:left w:val="none" w:sz="0" w:space="0" w:color="auto"/>
                        <w:bottom w:val="none" w:sz="0" w:space="0" w:color="auto"/>
                        <w:right w:val="none" w:sz="0" w:space="0" w:color="auto"/>
                      </w:divBdr>
                    </w:div>
                  </w:divsChild>
                </w:div>
                <w:div w:id="655647276">
                  <w:marLeft w:val="0"/>
                  <w:marRight w:val="0"/>
                  <w:marTop w:val="0"/>
                  <w:marBottom w:val="0"/>
                  <w:divBdr>
                    <w:top w:val="none" w:sz="0" w:space="0" w:color="auto"/>
                    <w:left w:val="none" w:sz="0" w:space="0" w:color="auto"/>
                    <w:bottom w:val="none" w:sz="0" w:space="0" w:color="auto"/>
                    <w:right w:val="none" w:sz="0" w:space="0" w:color="auto"/>
                  </w:divBdr>
                  <w:divsChild>
                    <w:div w:id="1225337129">
                      <w:marLeft w:val="0"/>
                      <w:marRight w:val="0"/>
                      <w:marTop w:val="0"/>
                      <w:marBottom w:val="0"/>
                      <w:divBdr>
                        <w:top w:val="none" w:sz="0" w:space="0" w:color="auto"/>
                        <w:left w:val="none" w:sz="0" w:space="0" w:color="auto"/>
                        <w:bottom w:val="none" w:sz="0" w:space="0" w:color="auto"/>
                        <w:right w:val="none" w:sz="0" w:space="0" w:color="auto"/>
                      </w:divBdr>
                    </w:div>
                  </w:divsChild>
                </w:div>
                <w:div w:id="1018507670">
                  <w:marLeft w:val="0"/>
                  <w:marRight w:val="0"/>
                  <w:marTop w:val="0"/>
                  <w:marBottom w:val="0"/>
                  <w:divBdr>
                    <w:top w:val="none" w:sz="0" w:space="0" w:color="auto"/>
                    <w:left w:val="none" w:sz="0" w:space="0" w:color="auto"/>
                    <w:bottom w:val="none" w:sz="0" w:space="0" w:color="auto"/>
                    <w:right w:val="none" w:sz="0" w:space="0" w:color="auto"/>
                  </w:divBdr>
                  <w:divsChild>
                    <w:div w:id="1322152119">
                      <w:marLeft w:val="0"/>
                      <w:marRight w:val="0"/>
                      <w:marTop w:val="0"/>
                      <w:marBottom w:val="0"/>
                      <w:divBdr>
                        <w:top w:val="none" w:sz="0" w:space="0" w:color="auto"/>
                        <w:left w:val="none" w:sz="0" w:space="0" w:color="auto"/>
                        <w:bottom w:val="none" w:sz="0" w:space="0" w:color="auto"/>
                        <w:right w:val="none" w:sz="0" w:space="0" w:color="auto"/>
                      </w:divBdr>
                    </w:div>
                  </w:divsChild>
                </w:div>
                <w:div w:id="417017445">
                  <w:marLeft w:val="0"/>
                  <w:marRight w:val="0"/>
                  <w:marTop w:val="0"/>
                  <w:marBottom w:val="0"/>
                  <w:divBdr>
                    <w:top w:val="none" w:sz="0" w:space="0" w:color="auto"/>
                    <w:left w:val="none" w:sz="0" w:space="0" w:color="auto"/>
                    <w:bottom w:val="none" w:sz="0" w:space="0" w:color="auto"/>
                    <w:right w:val="none" w:sz="0" w:space="0" w:color="auto"/>
                  </w:divBdr>
                  <w:divsChild>
                    <w:div w:id="1891262291">
                      <w:marLeft w:val="0"/>
                      <w:marRight w:val="0"/>
                      <w:marTop w:val="0"/>
                      <w:marBottom w:val="0"/>
                      <w:divBdr>
                        <w:top w:val="none" w:sz="0" w:space="0" w:color="auto"/>
                        <w:left w:val="none" w:sz="0" w:space="0" w:color="auto"/>
                        <w:bottom w:val="none" w:sz="0" w:space="0" w:color="auto"/>
                        <w:right w:val="none" w:sz="0" w:space="0" w:color="auto"/>
                      </w:divBdr>
                    </w:div>
                  </w:divsChild>
                </w:div>
                <w:div w:id="1306471354">
                  <w:marLeft w:val="0"/>
                  <w:marRight w:val="0"/>
                  <w:marTop w:val="0"/>
                  <w:marBottom w:val="0"/>
                  <w:divBdr>
                    <w:top w:val="none" w:sz="0" w:space="0" w:color="auto"/>
                    <w:left w:val="none" w:sz="0" w:space="0" w:color="auto"/>
                    <w:bottom w:val="none" w:sz="0" w:space="0" w:color="auto"/>
                    <w:right w:val="none" w:sz="0" w:space="0" w:color="auto"/>
                  </w:divBdr>
                  <w:divsChild>
                    <w:div w:id="2027630674">
                      <w:marLeft w:val="0"/>
                      <w:marRight w:val="0"/>
                      <w:marTop w:val="0"/>
                      <w:marBottom w:val="0"/>
                      <w:divBdr>
                        <w:top w:val="none" w:sz="0" w:space="0" w:color="auto"/>
                        <w:left w:val="none" w:sz="0" w:space="0" w:color="auto"/>
                        <w:bottom w:val="none" w:sz="0" w:space="0" w:color="auto"/>
                        <w:right w:val="none" w:sz="0" w:space="0" w:color="auto"/>
                      </w:divBdr>
                    </w:div>
                  </w:divsChild>
                </w:div>
                <w:div w:id="318387928">
                  <w:marLeft w:val="0"/>
                  <w:marRight w:val="0"/>
                  <w:marTop w:val="0"/>
                  <w:marBottom w:val="0"/>
                  <w:divBdr>
                    <w:top w:val="none" w:sz="0" w:space="0" w:color="auto"/>
                    <w:left w:val="none" w:sz="0" w:space="0" w:color="auto"/>
                    <w:bottom w:val="none" w:sz="0" w:space="0" w:color="auto"/>
                    <w:right w:val="none" w:sz="0" w:space="0" w:color="auto"/>
                  </w:divBdr>
                  <w:divsChild>
                    <w:div w:id="287664659">
                      <w:marLeft w:val="0"/>
                      <w:marRight w:val="0"/>
                      <w:marTop w:val="0"/>
                      <w:marBottom w:val="0"/>
                      <w:divBdr>
                        <w:top w:val="none" w:sz="0" w:space="0" w:color="auto"/>
                        <w:left w:val="none" w:sz="0" w:space="0" w:color="auto"/>
                        <w:bottom w:val="none" w:sz="0" w:space="0" w:color="auto"/>
                        <w:right w:val="none" w:sz="0" w:space="0" w:color="auto"/>
                      </w:divBdr>
                    </w:div>
                  </w:divsChild>
                </w:div>
                <w:div w:id="1905531400">
                  <w:marLeft w:val="0"/>
                  <w:marRight w:val="0"/>
                  <w:marTop w:val="0"/>
                  <w:marBottom w:val="0"/>
                  <w:divBdr>
                    <w:top w:val="none" w:sz="0" w:space="0" w:color="auto"/>
                    <w:left w:val="none" w:sz="0" w:space="0" w:color="auto"/>
                    <w:bottom w:val="none" w:sz="0" w:space="0" w:color="auto"/>
                    <w:right w:val="none" w:sz="0" w:space="0" w:color="auto"/>
                  </w:divBdr>
                  <w:divsChild>
                    <w:div w:id="236399031">
                      <w:marLeft w:val="0"/>
                      <w:marRight w:val="0"/>
                      <w:marTop w:val="0"/>
                      <w:marBottom w:val="0"/>
                      <w:divBdr>
                        <w:top w:val="none" w:sz="0" w:space="0" w:color="auto"/>
                        <w:left w:val="none" w:sz="0" w:space="0" w:color="auto"/>
                        <w:bottom w:val="none" w:sz="0" w:space="0" w:color="auto"/>
                        <w:right w:val="none" w:sz="0" w:space="0" w:color="auto"/>
                      </w:divBdr>
                    </w:div>
                  </w:divsChild>
                </w:div>
                <w:div w:id="450591580">
                  <w:marLeft w:val="0"/>
                  <w:marRight w:val="0"/>
                  <w:marTop w:val="0"/>
                  <w:marBottom w:val="0"/>
                  <w:divBdr>
                    <w:top w:val="none" w:sz="0" w:space="0" w:color="auto"/>
                    <w:left w:val="none" w:sz="0" w:space="0" w:color="auto"/>
                    <w:bottom w:val="none" w:sz="0" w:space="0" w:color="auto"/>
                    <w:right w:val="none" w:sz="0" w:space="0" w:color="auto"/>
                  </w:divBdr>
                  <w:divsChild>
                    <w:div w:id="788474867">
                      <w:marLeft w:val="0"/>
                      <w:marRight w:val="0"/>
                      <w:marTop w:val="0"/>
                      <w:marBottom w:val="0"/>
                      <w:divBdr>
                        <w:top w:val="none" w:sz="0" w:space="0" w:color="auto"/>
                        <w:left w:val="none" w:sz="0" w:space="0" w:color="auto"/>
                        <w:bottom w:val="none" w:sz="0" w:space="0" w:color="auto"/>
                        <w:right w:val="none" w:sz="0" w:space="0" w:color="auto"/>
                      </w:divBdr>
                    </w:div>
                  </w:divsChild>
                </w:div>
                <w:div w:id="403796866">
                  <w:marLeft w:val="0"/>
                  <w:marRight w:val="0"/>
                  <w:marTop w:val="0"/>
                  <w:marBottom w:val="0"/>
                  <w:divBdr>
                    <w:top w:val="none" w:sz="0" w:space="0" w:color="auto"/>
                    <w:left w:val="none" w:sz="0" w:space="0" w:color="auto"/>
                    <w:bottom w:val="none" w:sz="0" w:space="0" w:color="auto"/>
                    <w:right w:val="none" w:sz="0" w:space="0" w:color="auto"/>
                  </w:divBdr>
                  <w:divsChild>
                    <w:div w:id="396173959">
                      <w:marLeft w:val="0"/>
                      <w:marRight w:val="0"/>
                      <w:marTop w:val="0"/>
                      <w:marBottom w:val="0"/>
                      <w:divBdr>
                        <w:top w:val="none" w:sz="0" w:space="0" w:color="auto"/>
                        <w:left w:val="none" w:sz="0" w:space="0" w:color="auto"/>
                        <w:bottom w:val="none" w:sz="0" w:space="0" w:color="auto"/>
                        <w:right w:val="none" w:sz="0" w:space="0" w:color="auto"/>
                      </w:divBdr>
                    </w:div>
                  </w:divsChild>
                </w:div>
                <w:div w:id="405495262">
                  <w:marLeft w:val="0"/>
                  <w:marRight w:val="0"/>
                  <w:marTop w:val="0"/>
                  <w:marBottom w:val="0"/>
                  <w:divBdr>
                    <w:top w:val="none" w:sz="0" w:space="0" w:color="auto"/>
                    <w:left w:val="none" w:sz="0" w:space="0" w:color="auto"/>
                    <w:bottom w:val="none" w:sz="0" w:space="0" w:color="auto"/>
                    <w:right w:val="none" w:sz="0" w:space="0" w:color="auto"/>
                  </w:divBdr>
                  <w:divsChild>
                    <w:div w:id="1836803707">
                      <w:marLeft w:val="0"/>
                      <w:marRight w:val="0"/>
                      <w:marTop w:val="0"/>
                      <w:marBottom w:val="0"/>
                      <w:divBdr>
                        <w:top w:val="none" w:sz="0" w:space="0" w:color="auto"/>
                        <w:left w:val="none" w:sz="0" w:space="0" w:color="auto"/>
                        <w:bottom w:val="none" w:sz="0" w:space="0" w:color="auto"/>
                        <w:right w:val="none" w:sz="0" w:space="0" w:color="auto"/>
                      </w:divBdr>
                    </w:div>
                  </w:divsChild>
                </w:div>
                <w:div w:id="1854759140">
                  <w:marLeft w:val="0"/>
                  <w:marRight w:val="0"/>
                  <w:marTop w:val="0"/>
                  <w:marBottom w:val="0"/>
                  <w:divBdr>
                    <w:top w:val="none" w:sz="0" w:space="0" w:color="auto"/>
                    <w:left w:val="none" w:sz="0" w:space="0" w:color="auto"/>
                    <w:bottom w:val="none" w:sz="0" w:space="0" w:color="auto"/>
                    <w:right w:val="none" w:sz="0" w:space="0" w:color="auto"/>
                  </w:divBdr>
                  <w:divsChild>
                    <w:div w:id="936182730">
                      <w:marLeft w:val="0"/>
                      <w:marRight w:val="0"/>
                      <w:marTop w:val="0"/>
                      <w:marBottom w:val="0"/>
                      <w:divBdr>
                        <w:top w:val="none" w:sz="0" w:space="0" w:color="auto"/>
                        <w:left w:val="none" w:sz="0" w:space="0" w:color="auto"/>
                        <w:bottom w:val="none" w:sz="0" w:space="0" w:color="auto"/>
                        <w:right w:val="none" w:sz="0" w:space="0" w:color="auto"/>
                      </w:divBdr>
                    </w:div>
                  </w:divsChild>
                </w:div>
                <w:div w:id="394862274">
                  <w:marLeft w:val="0"/>
                  <w:marRight w:val="0"/>
                  <w:marTop w:val="0"/>
                  <w:marBottom w:val="0"/>
                  <w:divBdr>
                    <w:top w:val="none" w:sz="0" w:space="0" w:color="auto"/>
                    <w:left w:val="none" w:sz="0" w:space="0" w:color="auto"/>
                    <w:bottom w:val="none" w:sz="0" w:space="0" w:color="auto"/>
                    <w:right w:val="none" w:sz="0" w:space="0" w:color="auto"/>
                  </w:divBdr>
                  <w:divsChild>
                    <w:div w:id="911499675">
                      <w:marLeft w:val="0"/>
                      <w:marRight w:val="0"/>
                      <w:marTop w:val="0"/>
                      <w:marBottom w:val="0"/>
                      <w:divBdr>
                        <w:top w:val="none" w:sz="0" w:space="0" w:color="auto"/>
                        <w:left w:val="none" w:sz="0" w:space="0" w:color="auto"/>
                        <w:bottom w:val="none" w:sz="0" w:space="0" w:color="auto"/>
                        <w:right w:val="none" w:sz="0" w:space="0" w:color="auto"/>
                      </w:divBdr>
                    </w:div>
                  </w:divsChild>
                </w:div>
                <w:div w:id="1347707159">
                  <w:marLeft w:val="0"/>
                  <w:marRight w:val="0"/>
                  <w:marTop w:val="0"/>
                  <w:marBottom w:val="0"/>
                  <w:divBdr>
                    <w:top w:val="none" w:sz="0" w:space="0" w:color="auto"/>
                    <w:left w:val="none" w:sz="0" w:space="0" w:color="auto"/>
                    <w:bottom w:val="none" w:sz="0" w:space="0" w:color="auto"/>
                    <w:right w:val="none" w:sz="0" w:space="0" w:color="auto"/>
                  </w:divBdr>
                  <w:divsChild>
                    <w:div w:id="2112822396">
                      <w:marLeft w:val="0"/>
                      <w:marRight w:val="0"/>
                      <w:marTop w:val="0"/>
                      <w:marBottom w:val="0"/>
                      <w:divBdr>
                        <w:top w:val="none" w:sz="0" w:space="0" w:color="auto"/>
                        <w:left w:val="none" w:sz="0" w:space="0" w:color="auto"/>
                        <w:bottom w:val="none" w:sz="0" w:space="0" w:color="auto"/>
                        <w:right w:val="none" w:sz="0" w:space="0" w:color="auto"/>
                      </w:divBdr>
                    </w:div>
                  </w:divsChild>
                </w:div>
                <w:div w:id="1198859497">
                  <w:marLeft w:val="0"/>
                  <w:marRight w:val="0"/>
                  <w:marTop w:val="0"/>
                  <w:marBottom w:val="0"/>
                  <w:divBdr>
                    <w:top w:val="none" w:sz="0" w:space="0" w:color="auto"/>
                    <w:left w:val="none" w:sz="0" w:space="0" w:color="auto"/>
                    <w:bottom w:val="none" w:sz="0" w:space="0" w:color="auto"/>
                    <w:right w:val="none" w:sz="0" w:space="0" w:color="auto"/>
                  </w:divBdr>
                  <w:divsChild>
                    <w:div w:id="1324578853">
                      <w:marLeft w:val="0"/>
                      <w:marRight w:val="0"/>
                      <w:marTop w:val="0"/>
                      <w:marBottom w:val="0"/>
                      <w:divBdr>
                        <w:top w:val="none" w:sz="0" w:space="0" w:color="auto"/>
                        <w:left w:val="none" w:sz="0" w:space="0" w:color="auto"/>
                        <w:bottom w:val="none" w:sz="0" w:space="0" w:color="auto"/>
                        <w:right w:val="none" w:sz="0" w:space="0" w:color="auto"/>
                      </w:divBdr>
                    </w:div>
                  </w:divsChild>
                </w:div>
                <w:div w:id="1357925186">
                  <w:marLeft w:val="0"/>
                  <w:marRight w:val="0"/>
                  <w:marTop w:val="0"/>
                  <w:marBottom w:val="0"/>
                  <w:divBdr>
                    <w:top w:val="none" w:sz="0" w:space="0" w:color="auto"/>
                    <w:left w:val="none" w:sz="0" w:space="0" w:color="auto"/>
                    <w:bottom w:val="none" w:sz="0" w:space="0" w:color="auto"/>
                    <w:right w:val="none" w:sz="0" w:space="0" w:color="auto"/>
                  </w:divBdr>
                  <w:divsChild>
                    <w:div w:id="436488196">
                      <w:marLeft w:val="0"/>
                      <w:marRight w:val="0"/>
                      <w:marTop w:val="0"/>
                      <w:marBottom w:val="0"/>
                      <w:divBdr>
                        <w:top w:val="none" w:sz="0" w:space="0" w:color="auto"/>
                        <w:left w:val="none" w:sz="0" w:space="0" w:color="auto"/>
                        <w:bottom w:val="none" w:sz="0" w:space="0" w:color="auto"/>
                        <w:right w:val="none" w:sz="0" w:space="0" w:color="auto"/>
                      </w:divBdr>
                    </w:div>
                  </w:divsChild>
                </w:div>
                <w:div w:id="1562253341">
                  <w:marLeft w:val="0"/>
                  <w:marRight w:val="0"/>
                  <w:marTop w:val="0"/>
                  <w:marBottom w:val="0"/>
                  <w:divBdr>
                    <w:top w:val="none" w:sz="0" w:space="0" w:color="auto"/>
                    <w:left w:val="none" w:sz="0" w:space="0" w:color="auto"/>
                    <w:bottom w:val="none" w:sz="0" w:space="0" w:color="auto"/>
                    <w:right w:val="none" w:sz="0" w:space="0" w:color="auto"/>
                  </w:divBdr>
                  <w:divsChild>
                    <w:div w:id="1242988158">
                      <w:marLeft w:val="0"/>
                      <w:marRight w:val="0"/>
                      <w:marTop w:val="0"/>
                      <w:marBottom w:val="0"/>
                      <w:divBdr>
                        <w:top w:val="none" w:sz="0" w:space="0" w:color="auto"/>
                        <w:left w:val="none" w:sz="0" w:space="0" w:color="auto"/>
                        <w:bottom w:val="none" w:sz="0" w:space="0" w:color="auto"/>
                        <w:right w:val="none" w:sz="0" w:space="0" w:color="auto"/>
                      </w:divBdr>
                    </w:div>
                  </w:divsChild>
                </w:div>
                <w:div w:id="279343165">
                  <w:marLeft w:val="0"/>
                  <w:marRight w:val="0"/>
                  <w:marTop w:val="0"/>
                  <w:marBottom w:val="0"/>
                  <w:divBdr>
                    <w:top w:val="none" w:sz="0" w:space="0" w:color="auto"/>
                    <w:left w:val="none" w:sz="0" w:space="0" w:color="auto"/>
                    <w:bottom w:val="none" w:sz="0" w:space="0" w:color="auto"/>
                    <w:right w:val="none" w:sz="0" w:space="0" w:color="auto"/>
                  </w:divBdr>
                  <w:divsChild>
                    <w:div w:id="680737740">
                      <w:marLeft w:val="0"/>
                      <w:marRight w:val="0"/>
                      <w:marTop w:val="0"/>
                      <w:marBottom w:val="0"/>
                      <w:divBdr>
                        <w:top w:val="none" w:sz="0" w:space="0" w:color="auto"/>
                        <w:left w:val="none" w:sz="0" w:space="0" w:color="auto"/>
                        <w:bottom w:val="none" w:sz="0" w:space="0" w:color="auto"/>
                        <w:right w:val="none" w:sz="0" w:space="0" w:color="auto"/>
                      </w:divBdr>
                    </w:div>
                  </w:divsChild>
                </w:div>
                <w:div w:id="1514607386">
                  <w:marLeft w:val="0"/>
                  <w:marRight w:val="0"/>
                  <w:marTop w:val="0"/>
                  <w:marBottom w:val="0"/>
                  <w:divBdr>
                    <w:top w:val="none" w:sz="0" w:space="0" w:color="auto"/>
                    <w:left w:val="none" w:sz="0" w:space="0" w:color="auto"/>
                    <w:bottom w:val="none" w:sz="0" w:space="0" w:color="auto"/>
                    <w:right w:val="none" w:sz="0" w:space="0" w:color="auto"/>
                  </w:divBdr>
                  <w:divsChild>
                    <w:div w:id="2082437564">
                      <w:marLeft w:val="0"/>
                      <w:marRight w:val="0"/>
                      <w:marTop w:val="0"/>
                      <w:marBottom w:val="0"/>
                      <w:divBdr>
                        <w:top w:val="none" w:sz="0" w:space="0" w:color="auto"/>
                        <w:left w:val="none" w:sz="0" w:space="0" w:color="auto"/>
                        <w:bottom w:val="none" w:sz="0" w:space="0" w:color="auto"/>
                        <w:right w:val="none" w:sz="0" w:space="0" w:color="auto"/>
                      </w:divBdr>
                    </w:div>
                  </w:divsChild>
                </w:div>
                <w:div w:id="2077586053">
                  <w:marLeft w:val="0"/>
                  <w:marRight w:val="0"/>
                  <w:marTop w:val="0"/>
                  <w:marBottom w:val="0"/>
                  <w:divBdr>
                    <w:top w:val="none" w:sz="0" w:space="0" w:color="auto"/>
                    <w:left w:val="none" w:sz="0" w:space="0" w:color="auto"/>
                    <w:bottom w:val="none" w:sz="0" w:space="0" w:color="auto"/>
                    <w:right w:val="none" w:sz="0" w:space="0" w:color="auto"/>
                  </w:divBdr>
                  <w:divsChild>
                    <w:div w:id="1411849661">
                      <w:marLeft w:val="0"/>
                      <w:marRight w:val="0"/>
                      <w:marTop w:val="0"/>
                      <w:marBottom w:val="0"/>
                      <w:divBdr>
                        <w:top w:val="none" w:sz="0" w:space="0" w:color="auto"/>
                        <w:left w:val="none" w:sz="0" w:space="0" w:color="auto"/>
                        <w:bottom w:val="none" w:sz="0" w:space="0" w:color="auto"/>
                        <w:right w:val="none" w:sz="0" w:space="0" w:color="auto"/>
                      </w:divBdr>
                    </w:div>
                  </w:divsChild>
                </w:div>
                <w:div w:id="1459908741">
                  <w:marLeft w:val="0"/>
                  <w:marRight w:val="0"/>
                  <w:marTop w:val="0"/>
                  <w:marBottom w:val="0"/>
                  <w:divBdr>
                    <w:top w:val="none" w:sz="0" w:space="0" w:color="auto"/>
                    <w:left w:val="none" w:sz="0" w:space="0" w:color="auto"/>
                    <w:bottom w:val="none" w:sz="0" w:space="0" w:color="auto"/>
                    <w:right w:val="none" w:sz="0" w:space="0" w:color="auto"/>
                  </w:divBdr>
                  <w:divsChild>
                    <w:div w:id="1909421036">
                      <w:marLeft w:val="0"/>
                      <w:marRight w:val="0"/>
                      <w:marTop w:val="0"/>
                      <w:marBottom w:val="0"/>
                      <w:divBdr>
                        <w:top w:val="none" w:sz="0" w:space="0" w:color="auto"/>
                        <w:left w:val="none" w:sz="0" w:space="0" w:color="auto"/>
                        <w:bottom w:val="none" w:sz="0" w:space="0" w:color="auto"/>
                        <w:right w:val="none" w:sz="0" w:space="0" w:color="auto"/>
                      </w:divBdr>
                    </w:div>
                  </w:divsChild>
                </w:div>
                <w:div w:id="480389949">
                  <w:marLeft w:val="0"/>
                  <w:marRight w:val="0"/>
                  <w:marTop w:val="0"/>
                  <w:marBottom w:val="0"/>
                  <w:divBdr>
                    <w:top w:val="none" w:sz="0" w:space="0" w:color="auto"/>
                    <w:left w:val="none" w:sz="0" w:space="0" w:color="auto"/>
                    <w:bottom w:val="none" w:sz="0" w:space="0" w:color="auto"/>
                    <w:right w:val="none" w:sz="0" w:space="0" w:color="auto"/>
                  </w:divBdr>
                  <w:divsChild>
                    <w:div w:id="1048382766">
                      <w:marLeft w:val="0"/>
                      <w:marRight w:val="0"/>
                      <w:marTop w:val="0"/>
                      <w:marBottom w:val="0"/>
                      <w:divBdr>
                        <w:top w:val="none" w:sz="0" w:space="0" w:color="auto"/>
                        <w:left w:val="none" w:sz="0" w:space="0" w:color="auto"/>
                        <w:bottom w:val="none" w:sz="0" w:space="0" w:color="auto"/>
                        <w:right w:val="none" w:sz="0" w:space="0" w:color="auto"/>
                      </w:divBdr>
                    </w:div>
                  </w:divsChild>
                </w:div>
                <w:div w:id="103380234">
                  <w:marLeft w:val="0"/>
                  <w:marRight w:val="0"/>
                  <w:marTop w:val="0"/>
                  <w:marBottom w:val="0"/>
                  <w:divBdr>
                    <w:top w:val="none" w:sz="0" w:space="0" w:color="auto"/>
                    <w:left w:val="none" w:sz="0" w:space="0" w:color="auto"/>
                    <w:bottom w:val="none" w:sz="0" w:space="0" w:color="auto"/>
                    <w:right w:val="none" w:sz="0" w:space="0" w:color="auto"/>
                  </w:divBdr>
                  <w:divsChild>
                    <w:div w:id="1780251013">
                      <w:marLeft w:val="0"/>
                      <w:marRight w:val="0"/>
                      <w:marTop w:val="0"/>
                      <w:marBottom w:val="0"/>
                      <w:divBdr>
                        <w:top w:val="none" w:sz="0" w:space="0" w:color="auto"/>
                        <w:left w:val="none" w:sz="0" w:space="0" w:color="auto"/>
                        <w:bottom w:val="none" w:sz="0" w:space="0" w:color="auto"/>
                        <w:right w:val="none" w:sz="0" w:space="0" w:color="auto"/>
                      </w:divBdr>
                    </w:div>
                  </w:divsChild>
                </w:div>
                <w:div w:id="449936028">
                  <w:marLeft w:val="0"/>
                  <w:marRight w:val="0"/>
                  <w:marTop w:val="0"/>
                  <w:marBottom w:val="0"/>
                  <w:divBdr>
                    <w:top w:val="none" w:sz="0" w:space="0" w:color="auto"/>
                    <w:left w:val="none" w:sz="0" w:space="0" w:color="auto"/>
                    <w:bottom w:val="none" w:sz="0" w:space="0" w:color="auto"/>
                    <w:right w:val="none" w:sz="0" w:space="0" w:color="auto"/>
                  </w:divBdr>
                  <w:divsChild>
                    <w:div w:id="823932585">
                      <w:marLeft w:val="0"/>
                      <w:marRight w:val="0"/>
                      <w:marTop w:val="0"/>
                      <w:marBottom w:val="0"/>
                      <w:divBdr>
                        <w:top w:val="none" w:sz="0" w:space="0" w:color="auto"/>
                        <w:left w:val="none" w:sz="0" w:space="0" w:color="auto"/>
                        <w:bottom w:val="none" w:sz="0" w:space="0" w:color="auto"/>
                        <w:right w:val="none" w:sz="0" w:space="0" w:color="auto"/>
                      </w:divBdr>
                    </w:div>
                  </w:divsChild>
                </w:div>
                <w:div w:id="189146590">
                  <w:marLeft w:val="0"/>
                  <w:marRight w:val="0"/>
                  <w:marTop w:val="0"/>
                  <w:marBottom w:val="0"/>
                  <w:divBdr>
                    <w:top w:val="none" w:sz="0" w:space="0" w:color="auto"/>
                    <w:left w:val="none" w:sz="0" w:space="0" w:color="auto"/>
                    <w:bottom w:val="none" w:sz="0" w:space="0" w:color="auto"/>
                    <w:right w:val="none" w:sz="0" w:space="0" w:color="auto"/>
                  </w:divBdr>
                  <w:divsChild>
                    <w:div w:id="1341129101">
                      <w:marLeft w:val="0"/>
                      <w:marRight w:val="0"/>
                      <w:marTop w:val="0"/>
                      <w:marBottom w:val="0"/>
                      <w:divBdr>
                        <w:top w:val="none" w:sz="0" w:space="0" w:color="auto"/>
                        <w:left w:val="none" w:sz="0" w:space="0" w:color="auto"/>
                        <w:bottom w:val="none" w:sz="0" w:space="0" w:color="auto"/>
                        <w:right w:val="none" w:sz="0" w:space="0" w:color="auto"/>
                      </w:divBdr>
                    </w:div>
                  </w:divsChild>
                </w:div>
                <w:div w:id="1210721596">
                  <w:marLeft w:val="0"/>
                  <w:marRight w:val="0"/>
                  <w:marTop w:val="0"/>
                  <w:marBottom w:val="0"/>
                  <w:divBdr>
                    <w:top w:val="none" w:sz="0" w:space="0" w:color="auto"/>
                    <w:left w:val="none" w:sz="0" w:space="0" w:color="auto"/>
                    <w:bottom w:val="none" w:sz="0" w:space="0" w:color="auto"/>
                    <w:right w:val="none" w:sz="0" w:space="0" w:color="auto"/>
                  </w:divBdr>
                  <w:divsChild>
                    <w:div w:id="1391074091">
                      <w:marLeft w:val="0"/>
                      <w:marRight w:val="0"/>
                      <w:marTop w:val="0"/>
                      <w:marBottom w:val="0"/>
                      <w:divBdr>
                        <w:top w:val="none" w:sz="0" w:space="0" w:color="auto"/>
                        <w:left w:val="none" w:sz="0" w:space="0" w:color="auto"/>
                        <w:bottom w:val="none" w:sz="0" w:space="0" w:color="auto"/>
                        <w:right w:val="none" w:sz="0" w:space="0" w:color="auto"/>
                      </w:divBdr>
                    </w:div>
                  </w:divsChild>
                </w:div>
                <w:div w:id="195774884">
                  <w:marLeft w:val="0"/>
                  <w:marRight w:val="0"/>
                  <w:marTop w:val="0"/>
                  <w:marBottom w:val="0"/>
                  <w:divBdr>
                    <w:top w:val="none" w:sz="0" w:space="0" w:color="auto"/>
                    <w:left w:val="none" w:sz="0" w:space="0" w:color="auto"/>
                    <w:bottom w:val="none" w:sz="0" w:space="0" w:color="auto"/>
                    <w:right w:val="none" w:sz="0" w:space="0" w:color="auto"/>
                  </w:divBdr>
                  <w:divsChild>
                    <w:div w:id="214779662">
                      <w:marLeft w:val="0"/>
                      <w:marRight w:val="0"/>
                      <w:marTop w:val="0"/>
                      <w:marBottom w:val="0"/>
                      <w:divBdr>
                        <w:top w:val="none" w:sz="0" w:space="0" w:color="auto"/>
                        <w:left w:val="none" w:sz="0" w:space="0" w:color="auto"/>
                        <w:bottom w:val="none" w:sz="0" w:space="0" w:color="auto"/>
                        <w:right w:val="none" w:sz="0" w:space="0" w:color="auto"/>
                      </w:divBdr>
                    </w:div>
                  </w:divsChild>
                </w:div>
                <w:div w:id="1579364109">
                  <w:marLeft w:val="0"/>
                  <w:marRight w:val="0"/>
                  <w:marTop w:val="0"/>
                  <w:marBottom w:val="0"/>
                  <w:divBdr>
                    <w:top w:val="none" w:sz="0" w:space="0" w:color="auto"/>
                    <w:left w:val="none" w:sz="0" w:space="0" w:color="auto"/>
                    <w:bottom w:val="none" w:sz="0" w:space="0" w:color="auto"/>
                    <w:right w:val="none" w:sz="0" w:space="0" w:color="auto"/>
                  </w:divBdr>
                  <w:divsChild>
                    <w:div w:id="1058549739">
                      <w:marLeft w:val="0"/>
                      <w:marRight w:val="0"/>
                      <w:marTop w:val="0"/>
                      <w:marBottom w:val="0"/>
                      <w:divBdr>
                        <w:top w:val="none" w:sz="0" w:space="0" w:color="auto"/>
                        <w:left w:val="none" w:sz="0" w:space="0" w:color="auto"/>
                        <w:bottom w:val="none" w:sz="0" w:space="0" w:color="auto"/>
                        <w:right w:val="none" w:sz="0" w:space="0" w:color="auto"/>
                      </w:divBdr>
                    </w:div>
                  </w:divsChild>
                </w:div>
                <w:div w:id="898518564">
                  <w:marLeft w:val="0"/>
                  <w:marRight w:val="0"/>
                  <w:marTop w:val="0"/>
                  <w:marBottom w:val="0"/>
                  <w:divBdr>
                    <w:top w:val="none" w:sz="0" w:space="0" w:color="auto"/>
                    <w:left w:val="none" w:sz="0" w:space="0" w:color="auto"/>
                    <w:bottom w:val="none" w:sz="0" w:space="0" w:color="auto"/>
                    <w:right w:val="none" w:sz="0" w:space="0" w:color="auto"/>
                  </w:divBdr>
                  <w:divsChild>
                    <w:div w:id="769739876">
                      <w:marLeft w:val="0"/>
                      <w:marRight w:val="0"/>
                      <w:marTop w:val="0"/>
                      <w:marBottom w:val="0"/>
                      <w:divBdr>
                        <w:top w:val="none" w:sz="0" w:space="0" w:color="auto"/>
                        <w:left w:val="none" w:sz="0" w:space="0" w:color="auto"/>
                        <w:bottom w:val="none" w:sz="0" w:space="0" w:color="auto"/>
                        <w:right w:val="none" w:sz="0" w:space="0" w:color="auto"/>
                      </w:divBdr>
                    </w:div>
                  </w:divsChild>
                </w:div>
                <w:div w:id="982781066">
                  <w:marLeft w:val="0"/>
                  <w:marRight w:val="0"/>
                  <w:marTop w:val="0"/>
                  <w:marBottom w:val="0"/>
                  <w:divBdr>
                    <w:top w:val="none" w:sz="0" w:space="0" w:color="auto"/>
                    <w:left w:val="none" w:sz="0" w:space="0" w:color="auto"/>
                    <w:bottom w:val="none" w:sz="0" w:space="0" w:color="auto"/>
                    <w:right w:val="none" w:sz="0" w:space="0" w:color="auto"/>
                  </w:divBdr>
                  <w:divsChild>
                    <w:div w:id="1249462405">
                      <w:marLeft w:val="0"/>
                      <w:marRight w:val="0"/>
                      <w:marTop w:val="0"/>
                      <w:marBottom w:val="0"/>
                      <w:divBdr>
                        <w:top w:val="none" w:sz="0" w:space="0" w:color="auto"/>
                        <w:left w:val="none" w:sz="0" w:space="0" w:color="auto"/>
                        <w:bottom w:val="none" w:sz="0" w:space="0" w:color="auto"/>
                        <w:right w:val="none" w:sz="0" w:space="0" w:color="auto"/>
                      </w:divBdr>
                    </w:div>
                  </w:divsChild>
                </w:div>
                <w:div w:id="488906459">
                  <w:marLeft w:val="0"/>
                  <w:marRight w:val="0"/>
                  <w:marTop w:val="0"/>
                  <w:marBottom w:val="0"/>
                  <w:divBdr>
                    <w:top w:val="none" w:sz="0" w:space="0" w:color="auto"/>
                    <w:left w:val="none" w:sz="0" w:space="0" w:color="auto"/>
                    <w:bottom w:val="none" w:sz="0" w:space="0" w:color="auto"/>
                    <w:right w:val="none" w:sz="0" w:space="0" w:color="auto"/>
                  </w:divBdr>
                  <w:divsChild>
                    <w:div w:id="208032915">
                      <w:marLeft w:val="0"/>
                      <w:marRight w:val="0"/>
                      <w:marTop w:val="0"/>
                      <w:marBottom w:val="0"/>
                      <w:divBdr>
                        <w:top w:val="none" w:sz="0" w:space="0" w:color="auto"/>
                        <w:left w:val="none" w:sz="0" w:space="0" w:color="auto"/>
                        <w:bottom w:val="none" w:sz="0" w:space="0" w:color="auto"/>
                        <w:right w:val="none" w:sz="0" w:space="0" w:color="auto"/>
                      </w:divBdr>
                    </w:div>
                  </w:divsChild>
                </w:div>
                <w:div w:id="1876381525">
                  <w:marLeft w:val="0"/>
                  <w:marRight w:val="0"/>
                  <w:marTop w:val="0"/>
                  <w:marBottom w:val="0"/>
                  <w:divBdr>
                    <w:top w:val="none" w:sz="0" w:space="0" w:color="auto"/>
                    <w:left w:val="none" w:sz="0" w:space="0" w:color="auto"/>
                    <w:bottom w:val="none" w:sz="0" w:space="0" w:color="auto"/>
                    <w:right w:val="none" w:sz="0" w:space="0" w:color="auto"/>
                  </w:divBdr>
                  <w:divsChild>
                    <w:div w:id="1246383492">
                      <w:marLeft w:val="0"/>
                      <w:marRight w:val="0"/>
                      <w:marTop w:val="0"/>
                      <w:marBottom w:val="0"/>
                      <w:divBdr>
                        <w:top w:val="none" w:sz="0" w:space="0" w:color="auto"/>
                        <w:left w:val="none" w:sz="0" w:space="0" w:color="auto"/>
                        <w:bottom w:val="none" w:sz="0" w:space="0" w:color="auto"/>
                        <w:right w:val="none" w:sz="0" w:space="0" w:color="auto"/>
                      </w:divBdr>
                    </w:div>
                  </w:divsChild>
                </w:div>
                <w:div w:id="701252403">
                  <w:marLeft w:val="0"/>
                  <w:marRight w:val="0"/>
                  <w:marTop w:val="0"/>
                  <w:marBottom w:val="0"/>
                  <w:divBdr>
                    <w:top w:val="none" w:sz="0" w:space="0" w:color="auto"/>
                    <w:left w:val="none" w:sz="0" w:space="0" w:color="auto"/>
                    <w:bottom w:val="none" w:sz="0" w:space="0" w:color="auto"/>
                    <w:right w:val="none" w:sz="0" w:space="0" w:color="auto"/>
                  </w:divBdr>
                  <w:divsChild>
                    <w:div w:id="203373733">
                      <w:marLeft w:val="0"/>
                      <w:marRight w:val="0"/>
                      <w:marTop w:val="0"/>
                      <w:marBottom w:val="0"/>
                      <w:divBdr>
                        <w:top w:val="none" w:sz="0" w:space="0" w:color="auto"/>
                        <w:left w:val="none" w:sz="0" w:space="0" w:color="auto"/>
                        <w:bottom w:val="none" w:sz="0" w:space="0" w:color="auto"/>
                        <w:right w:val="none" w:sz="0" w:space="0" w:color="auto"/>
                      </w:divBdr>
                    </w:div>
                  </w:divsChild>
                </w:div>
                <w:div w:id="134108071">
                  <w:marLeft w:val="0"/>
                  <w:marRight w:val="0"/>
                  <w:marTop w:val="0"/>
                  <w:marBottom w:val="0"/>
                  <w:divBdr>
                    <w:top w:val="none" w:sz="0" w:space="0" w:color="auto"/>
                    <w:left w:val="none" w:sz="0" w:space="0" w:color="auto"/>
                    <w:bottom w:val="none" w:sz="0" w:space="0" w:color="auto"/>
                    <w:right w:val="none" w:sz="0" w:space="0" w:color="auto"/>
                  </w:divBdr>
                  <w:divsChild>
                    <w:div w:id="548109634">
                      <w:marLeft w:val="0"/>
                      <w:marRight w:val="0"/>
                      <w:marTop w:val="0"/>
                      <w:marBottom w:val="0"/>
                      <w:divBdr>
                        <w:top w:val="none" w:sz="0" w:space="0" w:color="auto"/>
                        <w:left w:val="none" w:sz="0" w:space="0" w:color="auto"/>
                        <w:bottom w:val="none" w:sz="0" w:space="0" w:color="auto"/>
                        <w:right w:val="none" w:sz="0" w:space="0" w:color="auto"/>
                      </w:divBdr>
                    </w:div>
                  </w:divsChild>
                </w:div>
                <w:div w:id="1533762250">
                  <w:marLeft w:val="0"/>
                  <w:marRight w:val="0"/>
                  <w:marTop w:val="0"/>
                  <w:marBottom w:val="0"/>
                  <w:divBdr>
                    <w:top w:val="none" w:sz="0" w:space="0" w:color="auto"/>
                    <w:left w:val="none" w:sz="0" w:space="0" w:color="auto"/>
                    <w:bottom w:val="none" w:sz="0" w:space="0" w:color="auto"/>
                    <w:right w:val="none" w:sz="0" w:space="0" w:color="auto"/>
                  </w:divBdr>
                  <w:divsChild>
                    <w:div w:id="1364163004">
                      <w:marLeft w:val="0"/>
                      <w:marRight w:val="0"/>
                      <w:marTop w:val="0"/>
                      <w:marBottom w:val="0"/>
                      <w:divBdr>
                        <w:top w:val="none" w:sz="0" w:space="0" w:color="auto"/>
                        <w:left w:val="none" w:sz="0" w:space="0" w:color="auto"/>
                        <w:bottom w:val="none" w:sz="0" w:space="0" w:color="auto"/>
                        <w:right w:val="none" w:sz="0" w:space="0" w:color="auto"/>
                      </w:divBdr>
                    </w:div>
                  </w:divsChild>
                </w:div>
                <w:div w:id="1127239517">
                  <w:marLeft w:val="0"/>
                  <w:marRight w:val="0"/>
                  <w:marTop w:val="0"/>
                  <w:marBottom w:val="0"/>
                  <w:divBdr>
                    <w:top w:val="none" w:sz="0" w:space="0" w:color="auto"/>
                    <w:left w:val="none" w:sz="0" w:space="0" w:color="auto"/>
                    <w:bottom w:val="none" w:sz="0" w:space="0" w:color="auto"/>
                    <w:right w:val="none" w:sz="0" w:space="0" w:color="auto"/>
                  </w:divBdr>
                  <w:divsChild>
                    <w:div w:id="230776687">
                      <w:marLeft w:val="0"/>
                      <w:marRight w:val="0"/>
                      <w:marTop w:val="0"/>
                      <w:marBottom w:val="0"/>
                      <w:divBdr>
                        <w:top w:val="none" w:sz="0" w:space="0" w:color="auto"/>
                        <w:left w:val="none" w:sz="0" w:space="0" w:color="auto"/>
                        <w:bottom w:val="none" w:sz="0" w:space="0" w:color="auto"/>
                        <w:right w:val="none" w:sz="0" w:space="0" w:color="auto"/>
                      </w:divBdr>
                    </w:div>
                  </w:divsChild>
                </w:div>
                <w:div w:id="1557014050">
                  <w:marLeft w:val="0"/>
                  <w:marRight w:val="0"/>
                  <w:marTop w:val="0"/>
                  <w:marBottom w:val="0"/>
                  <w:divBdr>
                    <w:top w:val="none" w:sz="0" w:space="0" w:color="auto"/>
                    <w:left w:val="none" w:sz="0" w:space="0" w:color="auto"/>
                    <w:bottom w:val="none" w:sz="0" w:space="0" w:color="auto"/>
                    <w:right w:val="none" w:sz="0" w:space="0" w:color="auto"/>
                  </w:divBdr>
                  <w:divsChild>
                    <w:div w:id="906956513">
                      <w:marLeft w:val="0"/>
                      <w:marRight w:val="0"/>
                      <w:marTop w:val="0"/>
                      <w:marBottom w:val="0"/>
                      <w:divBdr>
                        <w:top w:val="none" w:sz="0" w:space="0" w:color="auto"/>
                        <w:left w:val="none" w:sz="0" w:space="0" w:color="auto"/>
                        <w:bottom w:val="none" w:sz="0" w:space="0" w:color="auto"/>
                        <w:right w:val="none" w:sz="0" w:space="0" w:color="auto"/>
                      </w:divBdr>
                    </w:div>
                  </w:divsChild>
                </w:div>
                <w:div w:id="1755397473">
                  <w:marLeft w:val="0"/>
                  <w:marRight w:val="0"/>
                  <w:marTop w:val="0"/>
                  <w:marBottom w:val="0"/>
                  <w:divBdr>
                    <w:top w:val="none" w:sz="0" w:space="0" w:color="auto"/>
                    <w:left w:val="none" w:sz="0" w:space="0" w:color="auto"/>
                    <w:bottom w:val="none" w:sz="0" w:space="0" w:color="auto"/>
                    <w:right w:val="none" w:sz="0" w:space="0" w:color="auto"/>
                  </w:divBdr>
                  <w:divsChild>
                    <w:div w:id="1817648800">
                      <w:marLeft w:val="0"/>
                      <w:marRight w:val="0"/>
                      <w:marTop w:val="0"/>
                      <w:marBottom w:val="0"/>
                      <w:divBdr>
                        <w:top w:val="none" w:sz="0" w:space="0" w:color="auto"/>
                        <w:left w:val="none" w:sz="0" w:space="0" w:color="auto"/>
                        <w:bottom w:val="none" w:sz="0" w:space="0" w:color="auto"/>
                        <w:right w:val="none" w:sz="0" w:space="0" w:color="auto"/>
                      </w:divBdr>
                    </w:div>
                  </w:divsChild>
                </w:div>
                <w:div w:id="1122110564">
                  <w:marLeft w:val="0"/>
                  <w:marRight w:val="0"/>
                  <w:marTop w:val="0"/>
                  <w:marBottom w:val="0"/>
                  <w:divBdr>
                    <w:top w:val="none" w:sz="0" w:space="0" w:color="auto"/>
                    <w:left w:val="none" w:sz="0" w:space="0" w:color="auto"/>
                    <w:bottom w:val="none" w:sz="0" w:space="0" w:color="auto"/>
                    <w:right w:val="none" w:sz="0" w:space="0" w:color="auto"/>
                  </w:divBdr>
                  <w:divsChild>
                    <w:div w:id="1159223714">
                      <w:marLeft w:val="0"/>
                      <w:marRight w:val="0"/>
                      <w:marTop w:val="0"/>
                      <w:marBottom w:val="0"/>
                      <w:divBdr>
                        <w:top w:val="none" w:sz="0" w:space="0" w:color="auto"/>
                        <w:left w:val="none" w:sz="0" w:space="0" w:color="auto"/>
                        <w:bottom w:val="none" w:sz="0" w:space="0" w:color="auto"/>
                        <w:right w:val="none" w:sz="0" w:space="0" w:color="auto"/>
                      </w:divBdr>
                    </w:div>
                  </w:divsChild>
                </w:div>
                <w:div w:id="713191306">
                  <w:marLeft w:val="0"/>
                  <w:marRight w:val="0"/>
                  <w:marTop w:val="0"/>
                  <w:marBottom w:val="0"/>
                  <w:divBdr>
                    <w:top w:val="none" w:sz="0" w:space="0" w:color="auto"/>
                    <w:left w:val="none" w:sz="0" w:space="0" w:color="auto"/>
                    <w:bottom w:val="none" w:sz="0" w:space="0" w:color="auto"/>
                    <w:right w:val="none" w:sz="0" w:space="0" w:color="auto"/>
                  </w:divBdr>
                  <w:divsChild>
                    <w:div w:id="1356349102">
                      <w:marLeft w:val="0"/>
                      <w:marRight w:val="0"/>
                      <w:marTop w:val="0"/>
                      <w:marBottom w:val="0"/>
                      <w:divBdr>
                        <w:top w:val="none" w:sz="0" w:space="0" w:color="auto"/>
                        <w:left w:val="none" w:sz="0" w:space="0" w:color="auto"/>
                        <w:bottom w:val="none" w:sz="0" w:space="0" w:color="auto"/>
                        <w:right w:val="none" w:sz="0" w:space="0" w:color="auto"/>
                      </w:divBdr>
                    </w:div>
                  </w:divsChild>
                </w:div>
                <w:div w:id="1554807722">
                  <w:marLeft w:val="0"/>
                  <w:marRight w:val="0"/>
                  <w:marTop w:val="0"/>
                  <w:marBottom w:val="0"/>
                  <w:divBdr>
                    <w:top w:val="none" w:sz="0" w:space="0" w:color="auto"/>
                    <w:left w:val="none" w:sz="0" w:space="0" w:color="auto"/>
                    <w:bottom w:val="none" w:sz="0" w:space="0" w:color="auto"/>
                    <w:right w:val="none" w:sz="0" w:space="0" w:color="auto"/>
                  </w:divBdr>
                  <w:divsChild>
                    <w:div w:id="554314140">
                      <w:marLeft w:val="0"/>
                      <w:marRight w:val="0"/>
                      <w:marTop w:val="0"/>
                      <w:marBottom w:val="0"/>
                      <w:divBdr>
                        <w:top w:val="none" w:sz="0" w:space="0" w:color="auto"/>
                        <w:left w:val="none" w:sz="0" w:space="0" w:color="auto"/>
                        <w:bottom w:val="none" w:sz="0" w:space="0" w:color="auto"/>
                        <w:right w:val="none" w:sz="0" w:space="0" w:color="auto"/>
                      </w:divBdr>
                    </w:div>
                  </w:divsChild>
                </w:div>
                <w:div w:id="16934184">
                  <w:marLeft w:val="0"/>
                  <w:marRight w:val="0"/>
                  <w:marTop w:val="0"/>
                  <w:marBottom w:val="0"/>
                  <w:divBdr>
                    <w:top w:val="none" w:sz="0" w:space="0" w:color="auto"/>
                    <w:left w:val="none" w:sz="0" w:space="0" w:color="auto"/>
                    <w:bottom w:val="none" w:sz="0" w:space="0" w:color="auto"/>
                    <w:right w:val="none" w:sz="0" w:space="0" w:color="auto"/>
                  </w:divBdr>
                  <w:divsChild>
                    <w:div w:id="1150248266">
                      <w:marLeft w:val="0"/>
                      <w:marRight w:val="0"/>
                      <w:marTop w:val="0"/>
                      <w:marBottom w:val="0"/>
                      <w:divBdr>
                        <w:top w:val="none" w:sz="0" w:space="0" w:color="auto"/>
                        <w:left w:val="none" w:sz="0" w:space="0" w:color="auto"/>
                        <w:bottom w:val="none" w:sz="0" w:space="0" w:color="auto"/>
                        <w:right w:val="none" w:sz="0" w:space="0" w:color="auto"/>
                      </w:divBdr>
                    </w:div>
                  </w:divsChild>
                </w:div>
                <w:div w:id="368651077">
                  <w:marLeft w:val="0"/>
                  <w:marRight w:val="0"/>
                  <w:marTop w:val="0"/>
                  <w:marBottom w:val="0"/>
                  <w:divBdr>
                    <w:top w:val="none" w:sz="0" w:space="0" w:color="auto"/>
                    <w:left w:val="none" w:sz="0" w:space="0" w:color="auto"/>
                    <w:bottom w:val="none" w:sz="0" w:space="0" w:color="auto"/>
                    <w:right w:val="none" w:sz="0" w:space="0" w:color="auto"/>
                  </w:divBdr>
                  <w:divsChild>
                    <w:div w:id="1150293881">
                      <w:marLeft w:val="0"/>
                      <w:marRight w:val="0"/>
                      <w:marTop w:val="0"/>
                      <w:marBottom w:val="0"/>
                      <w:divBdr>
                        <w:top w:val="none" w:sz="0" w:space="0" w:color="auto"/>
                        <w:left w:val="none" w:sz="0" w:space="0" w:color="auto"/>
                        <w:bottom w:val="none" w:sz="0" w:space="0" w:color="auto"/>
                        <w:right w:val="none" w:sz="0" w:space="0" w:color="auto"/>
                      </w:divBdr>
                    </w:div>
                  </w:divsChild>
                </w:div>
                <w:div w:id="956177576">
                  <w:marLeft w:val="0"/>
                  <w:marRight w:val="0"/>
                  <w:marTop w:val="0"/>
                  <w:marBottom w:val="0"/>
                  <w:divBdr>
                    <w:top w:val="none" w:sz="0" w:space="0" w:color="auto"/>
                    <w:left w:val="none" w:sz="0" w:space="0" w:color="auto"/>
                    <w:bottom w:val="none" w:sz="0" w:space="0" w:color="auto"/>
                    <w:right w:val="none" w:sz="0" w:space="0" w:color="auto"/>
                  </w:divBdr>
                  <w:divsChild>
                    <w:div w:id="83330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270644">
          <w:marLeft w:val="0"/>
          <w:marRight w:val="0"/>
          <w:marTop w:val="0"/>
          <w:marBottom w:val="0"/>
          <w:divBdr>
            <w:top w:val="none" w:sz="0" w:space="0" w:color="auto"/>
            <w:left w:val="none" w:sz="0" w:space="0" w:color="auto"/>
            <w:bottom w:val="none" w:sz="0" w:space="0" w:color="auto"/>
            <w:right w:val="none" w:sz="0" w:space="0" w:color="auto"/>
          </w:divBdr>
          <w:divsChild>
            <w:div w:id="593978543">
              <w:marLeft w:val="0"/>
              <w:marRight w:val="0"/>
              <w:marTop w:val="0"/>
              <w:marBottom w:val="0"/>
              <w:divBdr>
                <w:top w:val="none" w:sz="0" w:space="0" w:color="auto"/>
                <w:left w:val="none" w:sz="0" w:space="0" w:color="auto"/>
                <w:bottom w:val="none" w:sz="0" w:space="0" w:color="auto"/>
                <w:right w:val="none" w:sz="0" w:space="0" w:color="auto"/>
              </w:divBdr>
              <w:divsChild>
                <w:div w:id="1522014724">
                  <w:marLeft w:val="0"/>
                  <w:marRight w:val="0"/>
                  <w:marTop w:val="0"/>
                  <w:marBottom w:val="0"/>
                  <w:divBdr>
                    <w:top w:val="none" w:sz="0" w:space="0" w:color="auto"/>
                    <w:left w:val="none" w:sz="0" w:space="0" w:color="auto"/>
                    <w:bottom w:val="none" w:sz="0" w:space="0" w:color="auto"/>
                    <w:right w:val="none" w:sz="0" w:space="0" w:color="auto"/>
                  </w:divBdr>
                </w:div>
              </w:divsChild>
            </w:div>
            <w:div w:id="2067220222">
              <w:marLeft w:val="0"/>
              <w:marRight w:val="0"/>
              <w:marTop w:val="0"/>
              <w:marBottom w:val="0"/>
              <w:divBdr>
                <w:top w:val="none" w:sz="0" w:space="0" w:color="auto"/>
                <w:left w:val="none" w:sz="0" w:space="0" w:color="auto"/>
                <w:bottom w:val="none" w:sz="0" w:space="0" w:color="auto"/>
                <w:right w:val="none" w:sz="0" w:space="0" w:color="auto"/>
              </w:divBdr>
              <w:divsChild>
                <w:div w:id="902762036">
                  <w:marLeft w:val="0"/>
                  <w:marRight w:val="0"/>
                  <w:marTop w:val="0"/>
                  <w:marBottom w:val="0"/>
                  <w:divBdr>
                    <w:top w:val="none" w:sz="0" w:space="0" w:color="auto"/>
                    <w:left w:val="none" w:sz="0" w:space="0" w:color="auto"/>
                    <w:bottom w:val="none" w:sz="0" w:space="0" w:color="auto"/>
                    <w:right w:val="none" w:sz="0" w:space="0" w:color="auto"/>
                  </w:divBdr>
                </w:div>
              </w:divsChild>
            </w:div>
            <w:div w:id="1897430579">
              <w:marLeft w:val="0"/>
              <w:marRight w:val="0"/>
              <w:marTop w:val="0"/>
              <w:marBottom w:val="0"/>
              <w:divBdr>
                <w:top w:val="none" w:sz="0" w:space="0" w:color="auto"/>
                <w:left w:val="none" w:sz="0" w:space="0" w:color="auto"/>
                <w:bottom w:val="none" w:sz="0" w:space="0" w:color="auto"/>
                <w:right w:val="none" w:sz="0" w:space="0" w:color="auto"/>
              </w:divBdr>
              <w:divsChild>
                <w:div w:id="54730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6234">
          <w:marLeft w:val="0"/>
          <w:marRight w:val="0"/>
          <w:marTop w:val="0"/>
          <w:marBottom w:val="0"/>
          <w:divBdr>
            <w:top w:val="none" w:sz="0" w:space="0" w:color="auto"/>
            <w:left w:val="none" w:sz="0" w:space="0" w:color="auto"/>
            <w:bottom w:val="none" w:sz="0" w:space="0" w:color="auto"/>
            <w:right w:val="none" w:sz="0" w:space="0" w:color="auto"/>
          </w:divBdr>
          <w:divsChild>
            <w:div w:id="457114648">
              <w:marLeft w:val="0"/>
              <w:marRight w:val="0"/>
              <w:marTop w:val="0"/>
              <w:marBottom w:val="0"/>
              <w:divBdr>
                <w:top w:val="none" w:sz="0" w:space="0" w:color="auto"/>
                <w:left w:val="none" w:sz="0" w:space="0" w:color="auto"/>
                <w:bottom w:val="none" w:sz="0" w:space="0" w:color="auto"/>
                <w:right w:val="none" w:sz="0" w:space="0" w:color="auto"/>
              </w:divBdr>
              <w:divsChild>
                <w:div w:id="756639231">
                  <w:marLeft w:val="0"/>
                  <w:marRight w:val="0"/>
                  <w:marTop w:val="0"/>
                  <w:marBottom w:val="0"/>
                  <w:divBdr>
                    <w:top w:val="none" w:sz="0" w:space="0" w:color="auto"/>
                    <w:left w:val="none" w:sz="0" w:space="0" w:color="auto"/>
                    <w:bottom w:val="none" w:sz="0" w:space="0" w:color="auto"/>
                    <w:right w:val="none" w:sz="0" w:space="0" w:color="auto"/>
                  </w:divBdr>
                </w:div>
              </w:divsChild>
            </w:div>
            <w:div w:id="1801609725">
              <w:marLeft w:val="0"/>
              <w:marRight w:val="0"/>
              <w:marTop w:val="0"/>
              <w:marBottom w:val="0"/>
              <w:divBdr>
                <w:top w:val="none" w:sz="0" w:space="0" w:color="auto"/>
                <w:left w:val="none" w:sz="0" w:space="0" w:color="auto"/>
                <w:bottom w:val="none" w:sz="0" w:space="0" w:color="auto"/>
                <w:right w:val="none" w:sz="0" w:space="0" w:color="auto"/>
              </w:divBdr>
              <w:divsChild>
                <w:div w:id="54089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eisa.rodrigues@mackenzie.b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09CBCD-12A8-46B6-B0FE-F85264081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870</Words>
  <Characters>4700</Characters>
  <Application>Microsoft Office Word</Application>
  <DocSecurity>0</DocSecurity>
  <Lines>39</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Arsenal da Esperança</dc:creator>
  <cp:keywords/>
  <dc:description/>
  <cp:lastModifiedBy>Geisa de Assis Rodrigues</cp:lastModifiedBy>
  <cp:revision>2</cp:revision>
  <dcterms:created xsi:type="dcterms:W3CDTF">2022-02-14T14:53:00Z</dcterms:created>
  <dcterms:modified xsi:type="dcterms:W3CDTF">2022-02-14T14:53:00Z</dcterms:modified>
</cp:coreProperties>
</file>